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441900007-2023-00323</w:t>
      </w:r>
    </w:p>
    <w:p>
      <w:pPr>
        <w:jc w:val="center"/>
      </w:pPr>
      <w:r>
        <w:rPr>
          <w:b/>
          <w:sz w:val="24"/>
        </w:rPr>
        <w:t>采购项目编号：</w:t>
      </w:r>
      <w:r>
        <w:rPr>
          <w:b/>
          <w:sz w:val="24"/>
        </w:rPr>
        <w:t>441900007-2023-00323</w:t>
      </w:r>
    </w:p>
    <w:p>
      <w:pPr>
        <w:jc w:val="center"/>
      </w:pPr>
      <w:r>
        <w:rPr>
          <w:b/>
          <w:sz w:val="24"/>
        </w:rPr>
        <w:t>项目名称：</w:t>
      </w:r>
      <w:r>
        <w:rPr>
          <w:b/>
          <w:sz w:val="24"/>
        </w:rPr>
        <w:t>东莞市石龙镇专职消防队购置消防器材采购项目</w:t>
      </w:r>
    </w:p>
    <w:p>
      <w:pPr>
        <w:jc w:val="center"/>
      </w:pPr>
      <w:r>
        <w:rPr>
          <w:b/>
          <w:sz w:val="24"/>
        </w:rPr>
        <w:t>采购人：</w:t>
      </w:r>
      <w:r>
        <w:rPr>
          <w:b/>
          <w:sz w:val="24"/>
        </w:rPr>
        <w:t>东莞市石龙镇专职消防队</w:t>
      </w:r>
    </w:p>
    <w:p>
      <w:pPr>
        <w:jc w:val="center"/>
      </w:pPr>
      <w:r>
        <w:rPr>
          <w:b/>
          <w:sz w:val="24"/>
        </w:rPr>
        <w:t>采购代理机构：</w:t>
      </w:r>
      <w:r>
        <w:rPr>
          <w:b/>
          <w:sz w:val="24"/>
        </w:rPr>
        <w:t>国顺招标有限公司</w:t>
      </w:r>
    </w:p>
    <w:p>
      <w:pPr>
        <w:ind w:firstLine="480"/>
      </w:pPr>
    </w:p>
    <w:p>
      <w:r>
        <w:rPr/>
        <w:t xml:space="preserve"> </w:t>
      </w:r>
    </w:p>
    <w:p/>
    <w:p>
      <w:pPr>
        <w:jc w:val="center"/>
      </w:pPr>
      <w:r>
        <w:rPr>
          <w:b/>
          <w:sz w:val="36"/>
        </w:rPr>
        <w:t>第一章投标邀请</w:t>
      </w:r>
    </w:p>
    <w:p>
      <w:pPr>
        <w:ind w:firstLine="480"/>
      </w:pPr>
      <w:r>
        <w:rPr/>
        <w:t>国顺招标有限公司</w:t>
      </w:r>
      <w:r>
        <w:rPr/>
        <w:t>受</w:t>
      </w:r>
      <w:r>
        <w:rPr/>
        <w:t>东莞市石龙镇专职消防队</w:t>
      </w:r>
      <w:r>
        <w:rPr/>
        <w:t>的委托，采用</w:t>
      </w:r>
      <w:r>
        <w:rPr/>
        <w:t>公开招标</w:t>
      </w:r>
      <w:r>
        <w:rPr/>
        <w:t>方式组织采购</w:t>
      </w:r>
      <w:r>
        <w:rPr/>
        <w:t>东莞市石龙镇专职消防队购置消防器材采购项目</w:t>
      </w:r>
      <w:r>
        <w:rPr/>
        <w:t>。欢迎符合资格条件的国内供应商参加投标。</w:t>
      </w:r>
    </w:p>
    <w:p>
      <w:r>
        <w:rPr>
          <w:b/>
          <w:sz w:val="28"/>
        </w:rPr>
        <w:t>一.项目概述</w:t>
      </w:r>
    </w:p>
    <w:p>
      <w:r>
        <w:rPr>
          <w:b/>
          <w:sz w:val="24"/>
        </w:rPr>
        <w:t>1.名称与编号</w:t>
      </w:r>
    </w:p>
    <w:p>
      <w:pPr>
        <w:ind w:firstLine="480"/>
      </w:pPr>
      <w:r>
        <w:rPr/>
        <w:t>项目名称：</w:t>
      </w:r>
      <w:r>
        <w:rPr/>
        <w:t>东莞市石龙镇专职消防队购置消防器材采购项目</w:t>
      </w:r>
    </w:p>
    <w:p>
      <w:pPr>
        <w:ind w:firstLine="480"/>
      </w:pPr>
      <w:r>
        <w:rPr/>
        <w:t>采购计划编号：</w:t>
      </w:r>
      <w:r>
        <w:rPr/>
        <w:t>441900007-2023-00323</w:t>
      </w:r>
    </w:p>
    <w:p>
      <w:pPr>
        <w:ind w:firstLine="480"/>
      </w:pPr>
      <w:r>
        <w:rPr/>
        <w:t>采购项目编号：</w:t>
      </w:r>
      <w:r>
        <w:rPr/>
        <w:t>441900007-2023-00323</w:t>
      </w:r>
    </w:p>
    <w:p>
      <w:pPr>
        <w:ind w:firstLine="480"/>
      </w:pPr>
      <w:r>
        <w:rPr/>
        <w:t>采购方式：</w:t>
      </w:r>
      <w:r>
        <w:rPr/>
        <w:t>公开招标</w:t>
      </w:r>
    </w:p>
    <w:p>
      <w:pPr>
        <w:ind w:firstLine="480"/>
      </w:pPr>
      <w:r>
        <w:rPr/>
        <w:t>预算金额：</w:t>
      </w:r>
      <w:r>
        <w:rPr/>
        <w:t>1,389,160.00</w:t>
      </w:r>
      <w:r>
        <w:rPr/>
        <w:t>元</w:t>
      </w:r>
    </w:p>
    <w:p>
      <w:r>
        <w:rPr>
          <w:b/>
          <w:sz w:val="24"/>
        </w:rPr>
        <w:t>2.项目内容及需求情况（采购项目技术规格、参数及要求）</w:t>
      </w:r>
    </w:p>
    <w:p>
      <w:pPr>
        <w:ind w:firstLine="480"/>
      </w:pPr>
    </w:p>
    <w:p/>
    <w:p>
      <w:r>
        <w:rPr/>
        <w:t>采购包1(东莞市石龙镇专职消防队购置消防器材采购项目):</w:t>
      </w:r>
    </w:p>
    <w:p>
      <w:r>
        <w:rPr/>
        <w:t>采购包预算金额：1,389,160.00元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消防设备</w:t>
            </w:r>
          </w:p>
        </w:tc>
        <w:tc>
          <w:tcPr>
            <w:tcW w:type="dxa" w:w="2136"/>
          </w:tcPr>
          <w:p>
            <w:r>
              <w:rPr/>
              <w:t>东莞市石龙镇专职消防队购置消防器材采购项目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合同履行期限：合同签订后30个日历日内交货。</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提供相应证明材料。（或投标（响应）文件中提供《资格条件承诺函》，可参考公告附件格式。）</w:t>
      </w:r>
    </w:p>
    <w:p/>
    <w:p>
      <w:r>
        <w:rPr/>
        <w:t>3）具有良好的商业信誉和健全的财务会计制度：供应商必须具有良好的商业信誉和健全的财务会计制度（提供2022年度财务状况报告或基本开户行出具的资信证明） 。（或投标（响应）文件中提供《资格条件承诺函》，可参考公告附件格式。）</w:t>
      </w:r>
    </w:p>
    <w:p/>
    <w:p>
      <w:r>
        <w:rPr/>
        <w:t>4）履行合同所必需的设备和专业技术能力：按投标（响应）文件格式填报设备及专业技术能力情况。（或投标（响应）文件中提供《资格条件承诺函》，可参考公告附件格式。）</w:t>
      </w:r>
    </w:p>
    <w:p/>
    <w:p>
      <w:r>
        <w:rPr/>
        <w:t>5）参加采购活动前3年内，在经营活动中没有重大违法记录：参照投标（报价）函相关承诺格式内容。（或投标（响应）文件中提供《资格条件承诺函》，可参考公告附件格式。）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采购包1（东莞市石龙镇专职消防队购置消防器材采购项目）：</w:t>
      </w:r>
      <w:r>
        <w:rPr/>
        <w:t>本项目不属于专门面向中小企业的采购项目</w:t>
      </w:r>
    </w:p>
    <w:p/>
    <w:p>
      <w:r>
        <w:rPr>
          <w:b/>
          <w:sz w:val="24"/>
        </w:rPr>
        <w:t>3.本项目特定的资格要求：</w:t>
      </w:r>
    </w:p>
    <w:p>
      <w:pPr>
        <w:ind w:firstLine="480"/>
      </w:pPr>
    </w:p>
    <w:p/>
    <w:p>
      <w:r>
        <w:rPr/>
        <w:t>采购包1（东莞市石龙镇专职消防队购置消防器材采购项目）：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东莞市石龙镇专职消防队</w:t>
      </w:r>
    </w:p>
    <w:p>
      <w:pPr>
        <w:ind w:firstLine="480"/>
      </w:pPr>
      <w:r>
        <w:rPr/>
        <w:t>地址：</w:t>
      </w:r>
      <w:r>
        <w:rPr/>
        <w:t>东莞市石龙镇新泰路6号</w:t>
      </w:r>
    </w:p>
    <w:p>
      <w:pPr>
        <w:ind w:firstLine="480"/>
      </w:pPr>
      <w:r>
        <w:rPr/>
        <w:t>联系方式：</w:t>
      </w:r>
      <w:r>
        <w:rPr/>
        <w:t>0769-86112119</w:t>
      </w:r>
    </w:p>
    <w:p>
      <w:r>
        <w:rPr>
          <w:b/>
          <w:sz w:val="24"/>
        </w:rPr>
        <w:t>2.采购代理机构信息</w:t>
      </w:r>
    </w:p>
    <w:p>
      <w:pPr>
        <w:ind w:firstLine="480"/>
      </w:pPr>
      <w:r>
        <w:rPr/>
        <w:t>名称：</w:t>
      </w:r>
      <w:r>
        <w:rPr/>
        <w:t>国顺招标有限公司</w:t>
      </w:r>
    </w:p>
    <w:p>
      <w:pPr>
        <w:ind w:firstLine="480"/>
      </w:pPr>
      <w:r>
        <w:rPr/>
        <w:t>地址：</w:t>
      </w:r>
      <w:r>
        <w:rPr/>
        <w:t>东莞市南城街道鸿福西路81号国际商会大厦13A层01室</w:t>
      </w:r>
    </w:p>
    <w:p>
      <w:pPr>
        <w:ind w:firstLine="480"/>
      </w:pPr>
      <w:r>
        <w:rPr/>
        <w:t>联系方式：</w:t>
      </w:r>
      <w:r>
        <w:rPr/>
        <w:t>0769-22980090</w:t>
      </w:r>
    </w:p>
    <w:p>
      <w:r>
        <w:rPr>
          <w:b/>
          <w:sz w:val="24"/>
        </w:rPr>
        <w:t>3.项目联系方式</w:t>
      </w:r>
    </w:p>
    <w:p>
      <w:pPr>
        <w:ind w:firstLine="480"/>
      </w:pPr>
      <w:r>
        <w:rPr/>
        <w:t>项目联系人：</w:t>
      </w:r>
      <w:r>
        <w:rPr/>
        <w:t>陈锦涛</w:t>
      </w:r>
    </w:p>
    <w:p>
      <w:pPr>
        <w:ind w:firstLine="480"/>
      </w:pPr>
      <w:r>
        <w:rPr/>
        <w:t>电话：</w:t>
      </w:r>
      <w:r>
        <w:rPr/>
        <w:t>0769-22980090</w:t>
      </w:r>
    </w:p>
    <w:p>
      <w:r>
        <w:rPr>
          <w:b/>
          <w:sz w:val="24"/>
        </w:rPr>
        <w:t>4.技术支持联系方式</w:t>
      </w:r>
    </w:p>
    <w:p>
      <w:pPr>
        <w:ind w:firstLine="480"/>
      </w:pPr>
      <w:r>
        <w:rPr/>
        <w:t>云平台联系方式：020-88696588</w:t>
      </w:r>
    </w:p>
    <w:p>
      <w:r>
        <w:rPr/>
        <w:t>采购代理机构：</w:t>
      </w:r>
      <w:r>
        <w:rPr/>
        <w:t>国顺招标有限公司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0"/>
        </w:rPr>
        <w:t>东莞市石龙镇专职消防队购置消防器材采购项目</w:t>
      </w:r>
    </w:p>
    <w:p/>
    <w:p>
      <w:pPr>
        <w:ind w:firstLine="480"/>
      </w:pPr>
    </w:p>
    <w:p/>
    <w:p>
      <w:r>
        <w:rPr/>
        <w:t>采购包1（东莞市石龙镇专职消防队购置消防器材采购项目）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合同签订后30个日历日内交货。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1期：支付比例100%,1、合同签订后，采购人支付合同金额的30%作为预付款； 2、货物交付完成通过验收合格后，采购人支付合同金额的70%。 注：本项目资金来源为财政资金，相关付款程序严格遵守东莞市（或项目所在镇街）政府财政资金支付程序规定。</w:t>
            </w:r>
          </w:p>
        </w:tc>
      </w:tr>
      <w:tr>
        <w:tc>
          <w:tcPr>
            <w:tcW w:type="dxa" w:w="4153"/>
          </w:tcPr>
          <w:p>
            <w:r>
              <w:rPr/>
              <w:t>验收要求</w:t>
            </w:r>
          </w:p>
        </w:tc>
        <w:tc>
          <w:tcPr>
            <w:tcW w:type="dxa" w:w="4153"/>
          </w:tcPr>
          <w:p/>
          <w:p/>
          <w:p/>
          <w:p>
            <w:r>
              <w:rPr/>
              <w:t>1期：按国家及行业相关要求进行验收。</w:t>
            </w:r>
          </w:p>
        </w:tc>
      </w:tr>
      <w:tr>
        <w:tc>
          <w:tcPr>
            <w:tcW w:type="dxa" w:w="4153"/>
          </w:tcPr>
          <w:p>
            <w:r>
              <w:rPr/>
              <w:t>履约保证金</w:t>
            </w:r>
          </w:p>
        </w:tc>
        <w:tc>
          <w:tcPr>
            <w:tcW w:type="dxa" w:w="4153"/>
          </w:tcPr>
          <w:p/>
          <w:p/>
          <w:p/>
          <w:p/>
          <w:p>
            <w:r>
              <w:rPr/>
              <w:t>收取比例：5%,说明：中标人应在领取中标通知书之后签订合同之前递交履约保证金，履约保证金可采用保证金（银行转账、电汇）方式，或采用履约保函方式。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报价要求，报价中需包含整套产品及零配件的购置、指导安装调试费、对采购人相关人员进行培训、售后服务发生的相关费用、税费及合同实施过程中不可预见的费用等。</w:t>
            </w:r>
          </w:p>
          <w:p/>
          <w:p>
            <w:r>
              <w:rPr/>
              <w:t>安装调试，（1）中标人负责将设备按签订合同要求运送到现场，并负责安装调试、运行。经最终验收合格后，交付采购人使用。设备安装、调试所需的工具、仪表及安装材料等均由中标人负责提供。  （2）中标人负责组织专业技术人员进行设备调试，采购人应提供必须的基本条件（场地、水电等）和专人配合，保证各项安装工作顺利进行。  （3）调试：按国家相关验收规范进行。</w:t>
            </w:r>
          </w:p>
          <w:p/>
          <w:p>
            <w:r>
              <w:rPr/>
              <w:t>质保期，项目验收合格之日起1年。</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消防设备</w:t>
            </w:r>
          </w:p>
        </w:tc>
        <w:tc>
          <w:tcPr>
            <w:tcW w:type="dxa" w:w="831"/>
          </w:tcPr>
          <w:p>
            <w:pPr>
              <w:jc w:val="left"/>
            </w:pPr>
            <w:r>
              <w:rPr/>
              <w:t>东莞市石龙镇专职消防队购置消防器材采购项目</w:t>
            </w:r>
          </w:p>
        </w:tc>
        <w:tc>
          <w:tcPr>
            <w:tcW w:type="dxa" w:w="831"/>
          </w:tcPr>
          <w:p>
            <w:pPr>
              <w:jc w:val="left"/>
            </w:pPr>
            <w:r>
              <w:rPr/>
              <w:t>项</w:t>
            </w:r>
          </w:p>
        </w:tc>
        <w:tc>
          <w:tcPr>
            <w:tcW w:type="dxa" w:w="831"/>
          </w:tcPr>
          <w:p>
            <w:pPr>
              <w:jc w:val="right"/>
            </w:pPr>
            <w:r>
              <w:rPr/>
              <w:t>1.00</w:t>
            </w:r>
          </w:p>
        </w:tc>
        <w:tc>
          <w:tcPr>
            <w:tcW w:type="dxa" w:w="831"/>
          </w:tcPr>
          <w:p>
            <w:pPr>
              <w:jc w:val="right"/>
            </w:pPr>
            <w:r>
              <w:rPr/>
              <w:t>1,389,160.00</w:t>
            </w:r>
          </w:p>
        </w:tc>
        <w:tc>
          <w:tcPr>
            <w:tcW w:type="dxa" w:w="831"/>
          </w:tcPr>
          <w:p>
            <w:pPr>
              <w:jc w:val="right"/>
            </w:pPr>
            <w:r>
              <w:rPr/>
              <w:t>1,389,160.00</w:t>
            </w:r>
          </w:p>
        </w:tc>
        <w:tc>
          <w:tcPr>
            <w:tcW w:type="dxa" w:w="831"/>
          </w:tcPr>
          <w:p>
            <w:r>
              <w:rPr/>
              <w:t>工业</w:t>
            </w:r>
          </w:p>
        </w:tc>
        <w:tc>
          <w:tcPr>
            <w:tcW w:type="dxa" w:w="831"/>
          </w:tcPr>
          <w:p>
            <w:r>
              <w:rPr/>
              <w:t>详见附表一</w:t>
            </w:r>
          </w:p>
        </w:tc>
      </w:tr>
    </w:tbl>
    <w:p/>
    <w:p>
      <w:r>
        <w:rPr>
          <w:b/>
        </w:rPr>
        <w:t>附表</w:t>
      </w:r>
      <w:r>
        <w:rPr>
          <w:b/>
        </w:rPr>
        <w:t>一</w:t>
      </w:r>
      <w:r>
        <w:rPr>
          <w:b/>
        </w:rPr>
        <w:t>：</w:t>
      </w:r>
      <w:r>
        <w:rPr>
          <w:b/>
        </w:rPr>
        <w:t>东莞市石龙镇专职消防队购置消防器材采购项目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2"/>
              </w:rPr>
              <w:t>一、</w:t>
            </w:r>
            <w:r>
              <w:rPr>
                <w:b/>
                <w:sz w:val="22"/>
              </w:rPr>
              <w:t>项目清单</w:t>
            </w:r>
          </w:p>
          <w:tbl>
            <w:tblPr>
              <w:tblBorders>
                <w:top w:val="none" w:color="000000" w:sz="4"/>
                <w:left w:val="none" w:color="000000" w:sz="4"/>
                <w:bottom w:val="none" w:color="000000" w:sz="4"/>
                <w:right w:val="none" w:color="000000" w:sz="4"/>
                <w:insideH w:val="none"/>
                <w:insideV w:val="none"/>
              </w:tblBorders>
            </w:tblPr>
            <w:tblGrid>
              <w:gridCol w:w="426"/>
              <w:gridCol w:w="611"/>
              <w:gridCol w:w="3679"/>
              <w:gridCol w:w="435"/>
              <w:gridCol w:w="435"/>
            </w:tblGrid>
            <w:tr>
              <w:tc>
                <w:tcPr>
                  <w:tcW w:type="dxa" w:w="426"/>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611"/>
                  <w:tcBorders>
                    <w:top w:val="single" w:color="000000" w:sz="4"/>
                    <w:left w:val="single" w:color="000000" w:sz="4"/>
                    <w:bottom w:val="single" w:color="000000" w:sz="4"/>
                    <w:right w:val="single" w:color="000000" w:sz="4"/>
                  </w:tcBorders>
                  <w:vAlign w:val="top"/>
                </w:tcPr>
                <w:p>
                  <w:pPr>
                    <w:jc w:val="center"/>
                  </w:pPr>
                  <w:r>
                    <w:rPr>
                      <w:sz w:val="18"/>
                    </w:rPr>
                    <w:t>产品名称</w:t>
                  </w:r>
                </w:p>
              </w:tc>
              <w:tc>
                <w:tcPr>
                  <w:tcW w:type="dxa" w:w="3679"/>
                  <w:tcBorders>
                    <w:top w:val="single" w:color="000000" w:sz="4"/>
                    <w:left w:val="single" w:color="000000" w:sz="4"/>
                    <w:bottom w:val="single" w:color="000000" w:sz="4"/>
                    <w:right w:val="single" w:color="000000" w:sz="4"/>
                  </w:tcBorders>
                  <w:vAlign w:val="top"/>
                </w:tcPr>
                <w:p>
                  <w:pPr>
                    <w:jc w:val="center"/>
                  </w:pPr>
                  <w:r>
                    <w:rPr>
                      <w:sz w:val="18"/>
                    </w:rPr>
                    <w:t>性能参数</w:t>
                  </w:r>
                </w:p>
              </w:tc>
              <w:tc>
                <w:tcPr>
                  <w:tcW w:type="dxa" w:w="435"/>
                  <w:tcBorders>
                    <w:top w:val="single" w:color="000000" w:sz="4"/>
                    <w:left w:val="single" w:color="000000" w:sz="4"/>
                    <w:bottom w:val="single" w:color="000000" w:sz="4"/>
                    <w:right w:val="single" w:color="000000" w:sz="4"/>
                  </w:tcBorders>
                  <w:vAlign w:val="top"/>
                </w:tcPr>
                <w:p>
                  <w:pPr>
                    <w:jc w:val="center"/>
                  </w:pPr>
                  <w:r>
                    <w:rPr>
                      <w:sz w:val="18"/>
                    </w:rPr>
                    <w:t>单位</w:t>
                  </w:r>
                </w:p>
              </w:tc>
              <w:tc>
                <w:tcPr>
                  <w:tcW w:type="dxa" w:w="435"/>
                  <w:tcBorders>
                    <w:top w:val="single" w:color="000000" w:sz="4"/>
                    <w:left w:val="single" w:color="000000" w:sz="4"/>
                    <w:bottom w:val="single" w:color="000000" w:sz="4"/>
                    <w:right w:val="single" w:color="000000" w:sz="4"/>
                  </w:tcBorders>
                  <w:vAlign w:val="top"/>
                </w:tcPr>
                <w:p>
                  <w:pPr>
                    <w:jc w:val="center"/>
                  </w:pPr>
                  <w:r>
                    <w:rPr>
                      <w:sz w:val="18"/>
                    </w:rPr>
                    <w:t>数量</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消防头盔</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1.17式消防头盔采取多功能模块化滑轨设计，符合《</w:t>
                  </w:r>
                  <w:r>
                    <w:rPr>
                      <w:sz w:val="18"/>
                    </w:rPr>
                    <w:t>GA</w:t>
                  </w:r>
                  <w:r>
                    <w:rPr>
                      <w:sz w:val="18"/>
                    </w:rPr>
                    <w:t xml:space="preserve"> </w:t>
                  </w:r>
                  <w:r>
                    <w:rPr>
                      <w:sz w:val="18"/>
                    </w:rPr>
                    <w:t>44-2015消防头盔》的标准；帽壳：采用增强阻燃尼龙或不低于该性能材料；滑轨：盔体两侧设黑色多功能模块化滑轨，耐高温阻燃材质；缓冲层：聚醚或不低于该性能材质；帽托：采用三明治网眼；下颏带：采用阻燃织带，系带可调节佩戴松紧；面罩：PPSU或不低于该性能材质；披肩：芳纶多组份或不低于该性能阻燃面料，可快速拆卸、安装；盔体后部设头围调节旋钮；</w:t>
                  </w:r>
                  <w:r>
                    <w:br/>
                  </w:r>
                  <w:r>
                    <w:rPr>
                      <w:sz w:val="18"/>
                    </w:rPr>
                    <w:t>▲2.冲击吸收性能：高温预处理最大冲击力：≤3000N，辐射热预处理最大冲击力：≤3000N，低温预处理最大冲击力：≤3200N，浸水预处理最大冲击力：≤3000N；</w:t>
                  </w:r>
                  <w:r>
                    <w:rPr>
                      <w:b/>
                      <w:sz w:val="18"/>
                    </w:rPr>
                    <w:t>（提供第三方检测机构出具的检测报告加盖投标人公章）</w:t>
                  </w:r>
                  <w:r>
                    <w:br/>
                  </w:r>
                  <w:r>
                    <w:rPr>
                      <w:sz w:val="18"/>
                    </w:rPr>
                    <w:t>▲3.抗冲击加速度性能：帽顶部最大冲击加速度≤130gn，帽前部最大冲击加速度≤330gn，加速度＞150gn，其持续时间≤6ms，加速度＞200gn，其持续时间＜3ms，帽侧部最大冲击加速度≤350gn，加速度＞150gn，其持续时间≤6ms，加速度＞200gn，其持续时间＜3ms，帽后部最大冲击加速度≤340gn，加速度＞150gn，其持续时间≤6ms，加速度＞200gn，其持续时间＜3ms；</w:t>
                  </w:r>
                  <w:r>
                    <w:rPr>
                      <w:b/>
                      <w:sz w:val="18"/>
                    </w:rPr>
                    <w:t>（提供第三方检测机构出具的检测报告加盖投标人公章）</w:t>
                  </w:r>
                  <w:r>
                    <w:br/>
                  </w:r>
                  <w:r>
                    <w:rPr>
                      <w:sz w:val="18"/>
                    </w:rPr>
                    <w:t>4.耐燃烧性能：火源离开帽壳后，帽壳火焰应在5s内自熄，不应有火焰烧透帽壳内部的迹象；</w:t>
                  </w:r>
                  <w:r>
                    <w:br/>
                  </w:r>
                  <w:r>
                    <w:rPr>
                      <w:sz w:val="18"/>
                    </w:rPr>
                    <w:t>5.阻燃性能：下颚带损毁长度≤10mm，续燃时间0s，且无熔融、滴落现象；披肩损毁长度≤25mm，续燃时间0s，且无熔融、滴落现象；面罩续燃时间0s，且无熔融、滴落现象；</w:t>
                  </w:r>
                  <w:r>
                    <w:br/>
                  </w:r>
                  <w:r>
                    <w:rPr>
                      <w:sz w:val="18"/>
                    </w:rPr>
                    <w:t>6.电绝缘性能：帽壳泄漏电流≤1.0mA；</w:t>
                  </w:r>
                  <w:r>
                    <w:br/>
                  </w:r>
                  <w:r>
                    <w:rPr>
                      <w:sz w:val="18"/>
                    </w:rPr>
                    <w:t>7.下颚带抗拉强度：延伸长度≤15mm，不应出现断裂、连接件脱落及搭扣松脱现象；</w:t>
                  </w:r>
                  <w:r>
                    <w:br/>
                  </w:r>
                  <w:r>
                    <w:rPr>
                      <w:sz w:val="18"/>
                    </w:rPr>
                    <w:t>8.侧刚性：帽壳最大变形≤25mm，卸载后变形≤2mm，帽壳不应有碎片脱落；</w:t>
                  </w:r>
                  <w:r>
                    <w:br/>
                  </w:r>
                  <w:r>
                    <w:rPr>
                      <w:sz w:val="18"/>
                    </w:rPr>
                    <w:t>9.面罩透光率：≥65％；</w:t>
                  </w:r>
                  <w:r>
                    <w:br/>
                  </w:r>
                  <w:r>
                    <w:rPr>
                      <w:sz w:val="18"/>
                    </w:rPr>
                    <w:t>10.质量：≤1250g。</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顶</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20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2</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消防腰斧</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1.符合 GA 630-2006《消防腰斧》标准要求，具备能砍、能凿、能撬等性能；</w:t>
                  </w:r>
                </w:p>
                <w:p>
                  <w:pPr>
                    <w:jc w:val="both"/>
                  </w:pPr>
                  <w:r>
                    <w:rPr>
                      <w:sz w:val="18"/>
                    </w:rPr>
                    <w:t>2.全长:285±2.5mm；</w:t>
                  </w:r>
                </w:p>
                <w:p>
                  <w:pPr>
                    <w:jc w:val="both"/>
                  </w:pPr>
                  <w:r>
                    <w:rPr>
                      <w:sz w:val="18"/>
                    </w:rPr>
                    <w:t>3.斧头长度：160±2.5mm，斧头厚度：10±1mm，平刃宽度：56±1.5mm，柄刃宽度：22±1mm，撬口宽度：30±1mm，撬口深度：25±1mm；</w:t>
                  </w:r>
                </w:p>
                <w:p>
                  <w:pPr>
                    <w:jc w:val="both"/>
                  </w:pPr>
                  <w:r>
                    <w:rPr>
                      <w:sz w:val="18"/>
                    </w:rPr>
                    <w:t>4.质量：≤0.9kg；</w:t>
                  </w:r>
                </w:p>
                <w:p>
                  <w:pPr>
                    <w:jc w:val="both"/>
                  </w:pPr>
                  <w:r>
                    <w:rPr>
                      <w:sz w:val="18"/>
                    </w:rPr>
                    <w:t>5.抗冲击性能：消防腰斧各刃部经5kg的重锤冲击后，不应有裂纹、变形等损伤</w:t>
                  </w:r>
                  <w:r>
                    <w:rPr>
                      <w:sz w:val="18"/>
                    </w:rPr>
                    <w:t>，</w:t>
                  </w:r>
                  <w:r>
                    <w:rPr>
                      <w:sz w:val="18"/>
                    </w:rPr>
                    <w:t>配备腰斧套</w:t>
                  </w:r>
                  <w:r>
                    <w:rPr>
                      <w:sz w:val="18"/>
                    </w:rPr>
                    <w:t>。</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把</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20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3</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消防手套</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1.材质：外层：芳纶多组份阻燃或不低于该性能面料、牛皮，防水层：聚氨酯或不低于该性能材料的薄膜，隔热层：芳纶或不低于该性能材料的隔热层；</w:t>
                  </w:r>
                  <w:r>
                    <w:br/>
                  </w:r>
                  <w:r>
                    <w:rPr>
                      <w:sz w:val="18"/>
                    </w:rPr>
                    <w:t>2.阻燃性能：外层手套掌心面经向续燃时间0s，损毁长度≤50mm；纬向续燃时间0s，损毁长度≤50mm，无熔融、滴落现象；隔热层经向续燃时间0s，损毁长度≤50mm；纬向续燃时间0s，损毁长度≤50mm，无熔融、滴落现象；衬里无熔融、滴落现象；</w:t>
                  </w:r>
                  <w:r>
                    <w:br/>
                  </w:r>
                  <w:r>
                    <w:rPr>
                      <w:sz w:val="18"/>
                    </w:rPr>
                    <w:t>3.整体热防护性能≥32cal/cm2；</w:t>
                  </w:r>
                  <w:r>
                    <w:br/>
                  </w:r>
                  <w:r>
                    <w:rPr>
                      <w:sz w:val="18"/>
                    </w:rPr>
                    <w:t>4.耐热性能：手套收缩率 ≤1%，衬里收缩率≤ 1%，表面无明显变化，无熔融、脱离和燃烧现象；</w:t>
                  </w:r>
                  <w:r>
                    <w:br/>
                  </w:r>
                  <w:r>
                    <w:rPr>
                      <w:sz w:val="18"/>
                    </w:rPr>
                    <w:t>5.耐磨性能：掌心循环次数＞2000 次;</w:t>
                  </w:r>
                  <w:r>
                    <w:br/>
                  </w:r>
                  <w:r>
                    <w:rPr>
                      <w:sz w:val="18"/>
                    </w:rPr>
                    <w:t>6.掌心割破力＞15N，掌心撕破强力≥138N，掌心穿刺力≥68N；</w:t>
                  </w:r>
                  <w:r>
                    <w:br/>
                  </w:r>
                  <w:r>
                    <w:rPr>
                      <w:sz w:val="18"/>
                    </w:rPr>
                    <w:t>7.阻隔性能：防水性能：手套防水层和其线缝在静水压 7kPa 下试验 5min 后不出现水滴。防化性能：氢氧化钠、盐酸、硫酸、甲苯+异辛烷1h内无渗透；</w:t>
                  </w:r>
                  <w:r>
                    <w:br/>
                  </w:r>
                  <w:r>
                    <w:rPr>
                      <w:sz w:val="18"/>
                    </w:rPr>
                    <w:t>8.灵巧性：30s内3次拾取钢棒直径≤6.5mm；</w:t>
                  </w:r>
                  <w:r>
                    <w:br/>
                  </w:r>
                  <w:r>
                    <w:rPr>
                      <w:sz w:val="18"/>
                    </w:rPr>
                    <w:t>9.抓握性能：拉重力比≥98％；</w:t>
                  </w:r>
                  <w:r>
                    <w:br/>
                  </w:r>
                  <w:r>
                    <w:rPr>
                      <w:sz w:val="18"/>
                    </w:rPr>
                    <w:t>10.穿戴性能：穿戴时间≤2s。</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双</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50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4</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消防护目镜</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w:t>
                  </w:r>
                  <w:r>
                    <w:rPr>
                      <w:sz w:val="18"/>
                    </w:rPr>
                    <w:t>.</w:t>
                  </w:r>
                  <w:r>
                    <w:rPr>
                      <w:sz w:val="18"/>
                    </w:rPr>
                    <w:t>护目镜的头带可调节，宽度</w:t>
                  </w:r>
                  <w:r>
                    <w:rPr>
                      <w:sz w:val="18"/>
                    </w:rPr>
                    <w:t>≥</w:t>
                  </w:r>
                  <w:r>
                    <w:rPr>
                      <w:sz w:val="18"/>
                    </w:rPr>
                    <w:t>20mm；</w:t>
                  </w:r>
                </w:p>
                <w:p>
                  <w:pPr>
                    <w:jc w:val="both"/>
                  </w:pPr>
                  <w:r>
                    <w:rPr>
                      <w:sz w:val="18"/>
                    </w:rPr>
                    <w:t>2</w:t>
                  </w:r>
                  <w:r>
                    <w:rPr>
                      <w:sz w:val="18"/>
                    </w:rPr>
                    <w:t>.</w:t>
                  </w:r>
                  <w:r>
                    <w:rPr>
                      <w:sz w:val="18"/>
                    </w:rPr>
                    <w:t>抗高速粒子冲击和抗重物锥击；</w:t>
                  </w:r>
                </w:p>
                <w:p>
                  <w:pPr>
                    <w:jc w:val="both"/>
                  </w:pPr>
                  <w:r>
                    <w:rPr>
                      <w:sz w:val="18"/>
                    </w:rPr>
                    <w:t>3.</w:t>
                  </w:r>
                  <w:r>
                    <w:rPr>
                      <w:sz w:val="18"/>
                    </w:rPr>
                    <w:t>护目镜</w:t>
                  </w:r>
                  <w:r>
                    <w:rPr>
                      <w:sz w:val="18"/>
                    </w:rPr>
                    <w:t>的广角扩散测量值</w:t>
                  </w:r>
                  <w:r>
                    <w:rPr>
                      <w:sz w:val="18"/>
                    </w:rPr>
                    <w:t>≤2%</w:t>
                  </w:r>
                  <w:r>
                    <w:rPr>
                      <w:sz w:val="18"/>
                    </w:rPr>
                    <w:t>；</w:t>
                  </w:r>
                </w:p>
                <w:p>
                  <w:pPr>
                    <w:jc w:val="both"/>
                  </w:pPr>
                  <w:r>
                    <w:rPr>
                      <w:sz w:val="18"/>
                    </w:rPr>
                    <w:t>4.护目镜起雾时间≤8s；</w:t>
                  </w:r>
                </w:p>
                <w:p>
                  <w:pPr>
                    <w:jc w:val="both"/>
                  </w:pPr>
                  <w:r>
                    <w:rPr>
                      <w:sz w:val="18"/>
                    </w:rPr>
                    <w:t>5</w:t>
                  </w:r>
                  <w:r>
                    <w:rPr>
                      <w:sz w:val="18"/>
                    </w:rPr>
                    <w:t>.</w:t>
                  </w:r>
                  <w:r>
                    <w:rPr>
                      <w:sz w:val="18"/>
                    </w:rPr>
                    <w:t>质量：</w:t>
                  </w:r>
                  <w:r>
                    <w:rPr>
                      <w:sz w:val="18"/>
                    </w:rPr>
                    <w:t>≤130g。</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个</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25</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5</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消防安全腰带</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1.符合GA 494-2004《消防用防坠落装备》的要求；</w:t>
                  </w:r>
                  <w:r>
                    <w:br/>
                  </w:r>
                  <w:r>
                    <w:rPr>
                      <w:sz w:val="18"/>
                    </w:rPr>
                    <w:t>2.织带材质：聚酯纤维，金属部件材质：不低于45#钢；</w:t>
                  </w:r>
                  <w:r>
                    <w:br/>
                  </w:r>
                  <w:r>
                    <w:rPr>
                      <w:sz w:val="18"/>
                    </w:rPr>
                    <w:t>3.正方向静拉力≥13KN；</w:t>
                  </w:r>
                  <w:r>
                    <w:br/>
                  </w:r>
                  <w:r>
                    <w:rPr>
                      <w:sz w:val="18"/>
                    </w:rPr>
                    <w:t>4.重量≤0.8kg；</w:t>
                  </w:r>
                  <w:r>
                    <w:br/>
                  </w:r>
                  <w:r>
                    <w:rPr>
                      <w:sz w:val="18"/>
                    </w:rPr>
                    <w:t>5.带长连续可调，织带为一整根，不得有接缝、焊接，织带宽度为：70mm。</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条</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20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6</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消防员呼救器</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1.整体性能符合GB 27900-2011《消防员呼救器》标准；</w:t>
                  </w:r>
                </w:p>
                <w:p>
                  <w:pPr>
                    <w:jc w:val="both"/>
                  </w:pPr>
                  <w:r>
                    <w:rPr>
                      <w:sz w:val="18"/>
                    </w:rPr>
                    <w:t>2.方位灯亮度</w:t>
                  </w:r>
                  <w:r>
                    <w:rPr>
                      <w:sz w:val="18"/>
                    </w:rPr>
                    <w:t>≥</w:t>
                  </w:r>
                  <w:r>
                    <w:rPr>
                      <w:sz w:val="18"/>
                    </w:rPr>
                    <w:t>300cd/㎡</w:t>
                  </w:r>
                  <w:r>
                    <w:rPr>
                      <w:sz w:val="18"/>
                    </w:rPr>
                    <w:t>；</w:t>
                  </w:r>
                </w:p>
                <w:p>
                  <w:pPr>
                    <w:jc w:val="both"/>
                  </w:pPr>
                  <w:r>
                    <w:rPr>
                      <w:sz w:val="18"/>
                    </w:rPr>
                    <w:t>3.允许静止时间：30±2s</w:t>
                  </w:r>
                  <w:r>
                    <w:rPr>
                      <w:sz w:val="18"/>
                    </w:rPr>
                    <w:t>，</w:t>
                  </w:r>
                  <w:r>
                    <w:rPr>
                      <w:sz w:val="18"/>
                    </w:rPr>
                    <w:t>预报警时间：</w:t>
                  </w:r>
                  <w:r>
                    <w:rPr>
                      <w:sz w:val="18"/>
                    </w:rPr>
                    <w:t>15±2s；</w:t>
                  </w:r>
                </w:p>
                <w:p>
                  <w:pPr>
                    <w:jc w:val="both"/>
                  </w:pPr>
                  <w:r>
                    <w:rPr>
                      <w:sz w:val="18"/>
                    </w:rPr>
                    <w:t>4.预报警声响强度≥95dB，强报警声响强度≥102dB；</w:t>
                  </w:r>
                </w:p>
                <w:p>
                  <w:pPr>
                    <w:jc w:val="both"/>
                  </w:pPr>
                  <w:r>
                    <w:rPr>
                      <w:sz w:val="18"/>
                    </w:rPr>
                    <w:t>5.连续工作时间：报警时间≥300分钟，连续开机时间＞24小时</w:t>
                  </w:r>
                  <w:r>
                    <w:rPr>
                      <w:sz w:val="18"/>
                    </w:rPr>
                    <w:t>。</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个</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30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7</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应急逃生自救安全绳</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1.包括应急逃生自救安全绳1根、绳包1个、安全钩2个、下降器1个、扁带2根、排绳器1个等，套装总质量≤2kg；</w:t>
                  </w:r>
                </w:p>
                <w:p>
                  <w:pPr>
                    <w:jc w:val="both"/>
                  </w:pPr>
                  <w:r>
                    <w:rPr>
                      <w:sz w:val="18"/>
                    </w:rPr>
                    <w:t>2.应急逃生自救安全绳：长度≥16m，经204±5℃温度下无融熔、焦化现象；最小破断强度≥25kN；</w:t>
                  </w:r>
                </w:p>
                <w:p>
                  <w:pPr>
                    <w:jc w:val="both"/>
                  </w:pPr>
                  <w:r>
                    <w:rPr>
                      <w:sz w:val="18"/>
                    </w:rPr>
                    <w:t>3.在开口闭合状态时，轻型消防安全钩长轴的破断强度应≥27KN</w:t>
                  </w:r>
                  <w:r>
                    <w:rPr>
                      <w:sz w:val="18"/>
                    </w:rPr>
                    <w:t>，</w:t>
                  </w:r>
                  <w:r>
                    <w:rPr>
                      <w:sz w:val="18"/>
                    </w:rPr>
                    <w:t>在开口打开状态时，轻型消防安全钩长轴的破断强度应</w:t>
                  </w:r>
                  <w:r>
                    <w:rPr>
                      <w:sz w:val="18"/>
                    </w:rPr>
                    <w:t>≥7KN</w:t>
                  </w:r>
                  <w:r>
                    <w:rPr>
                      <w:sz w:val="18"/>
                    </w:rPr>
                    <w:t>，</w:t>
                  </w:r>
                  <w:r>
                    <w:rPr>
                      <w:sz w:val="18"/>
                    </w:rPr>
                    <w:t>短轴的破断强度应</w:t>
                  </w:r>
                  <w:r>
                    <w:rPr>
                      <w:sz w:val="18"/>
                    </w:rPr>
                    <w:t>≥7KN；</w:t>
                  </w:r>
                </w:p>
                <w:p>
                  <w:pPr>
                    <w:jc w:val="both"/>
                  </w:pPr>
                  <w:r>
                    <w:rPr>
                      <w:sz w:val="18"/>
                    </w:rPr>
                    <w:t>4.下降器：适合8-13mm直径的绳索(与安全绳配套使用)，具备离手制停功能，具备防慌乱功能，可空中悬停，破断负荷≥13.5KN</w:t>
                  </w:r>
                  <w:r>
                    <w:rPr>
                      <w:sz w:val="18"/>
                    </w:rPr>
                    <w:t>；</w:t>
                  </w:r>
                </w:p>
                <w:p>
                  <w:pPr>
                    <w:jc w:val="both"/>
                  </w:pPr>
                  <w:r>
                    <w:rPr>
                      <w:sz w:val="18"/>
                    </w:rPr>
                    <w:t>5.扁带中空管状织带结构，在260℃温度下无明显变化，破断强度≥30KN</w:t>
                  </w:r>
                  <w:r>
                    <w:rPr>
                      <w:sz w:val="18"/>
                    </w:rPr>
                    <w:t>。</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条</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20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8</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消防员灭火防护服</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1.符合XF10-2014《消防员灭火防护服》标准和《20式消防员灭火防护服款式标识统型要求》，由外层、防水透气层、隔热层、舒适层四层结构组成，具备阻燃、防水、透气、隔热、耐染、标识性强等性能；</w:t>
                  </w:r>
                  <w:r>
                    <w:br/>
                  </w:r>
                  <w:r>
                    <w:rPr>
                      <w:sz w:val="18"/>
                    </w:rPr>
                    <w:t>2.整体热防护性能TPP值≥30cal/cm2；</w:t>
                  </w:r>
                  <w:r>
                    <w:br/>
                  </w:r>
                  <w:r>
                    <w:rPr>
                      <w:sz w:val="18"/>
                    </w:rPr>
                    <w:t>▲3.外层：阻燃性能，经向续燃时间0s，损毁长度≤25mm，纬向经向续燃时间0s，损毁长度≤35mm，且无熔融，滴落现象；热稳定性能，变化率≤1％；缩水率≤1％；表面抗湿性能≥3级；断裂强力，经向≥1200N，纬向≥1000N；撕破强力，经向≥185N，纬向≥150N；单位面积质量≥190（g/㎡）；耐洗沾色、耐水摩擦、耐光色牢度≥4级；接缝断裂强力，经向≥1050N，纬向≥810N；</w:t>
                  </w:r>
                  <w:r>
                    <w:rPr>
                      <w:b/>
                      <w:sz w:val="18"/>
                    </w:rPr>
                    <w:t>（提供第三方检测机构出具的检测报告加盖投标人公章）</w:t>
                  </w:r>
                  <w:r>
                    <w:br/>
                  </w:r>
                  <w:r>
                    <w:rPr>
                      <w:sz w:val="18"/>
                    </w:rPr>
                    <w:t>4.隔热层：阻燃性能，经向续燃时间0s，损毁长度≤43</w:t>
                  </w:r>
                  <w:r>
                    <w:br/>
                  </w:r>
                  <w:r>
                    <w:rPr>
                      <w:sz w:val="18"/>
                    </w:rPr>
                    <w:t>mm，纬向经向续燃时间0s，损毁长度≤44mm,且无熔融，滴落现象；热稳定性能，变化率≤1％；缩水率，经向≤2％，纬向≤1％；单位面积质量≥70（g/㎡）；</w:t>
                  </w:r>
                  <w:r>
                    <w:br/>
                  </w:r>
                  <w:r>
                    <w:rPr>
                      <w:sz w:val="18"/>
                    </w:rPr>
                    <w:t>▲5.舒适层：阻燃性能，经向续燃时间0s，损毁长度≤42mm，纬向经向续燃时间0s，损毁长度≤39mm，且无熔融，滴落现象；热稳定性能，变化率≤2％；缩水率，经向≤1.5％，纬向≤1％；断裂强力，经向≥420N，纬向≥330N；单位面积质量≥120（g/㎡）；</w:t>
                  </w:r>
                  <w:r>
                    <w:rPr>
                      <w:b/>
                      <w:sz w:val="18"/>
                    </w:rPr>
                    <w:t>（提供第三方检测机构出具的检测报告加盖投标人公章）</w:t>
                  </w:r>
                  <w:r>
                    <w:br/>
                  </w:r>
                  <w:r>
                    <w:rPr>
                      <w:sz w:val="18"/>
                    </w:rPr>
                    <w:t>6.反光标志带：阻燃性能，经向续燃时间0s，损毁长度≤28mm，纬向经向续燃时间0s，损毁长度≤22mm，且无熔融，滴落现象；</w:t>
                  </w:r>
                  <w:r>
                    <w:br/>
                  </w:r>
                  <w:r>
                    <w:rPr>
                      <w:sz w:val="18"/>
                    </w:rPr>
                    <w:t>7.外层加强面料：阻燃性能，经向续燃时间0s，损毁长度≤26mm，纬向经向续燃时间0s，损毁长度≤37mm，且无熔融，滴落现象；热稳定性能，变化率≤1％；</w:t>
                  </w:r>
                  <w:r>
                    <w:br/>
                  </w:r>
                  <w:r>
                    <w:rPr>
                      <w:sz w:val="18"/>
                    </w:rPr>
                    <w:t>8.救生拖拉带：阻燃性能，经向续燃时间0s，损毁长度0mm，纬向经向续燃时间0s，损毁长度0mm，且无熔融，滴落现象；断裂强力≥10600N；</w:t>
                  </w:r>
                  <w:r>
                    <w:br/>
                  </w:r>
                  <w:r>
                    <w:rPr>
                      <w:sz w:val="18"/>
                    </w:rPr>
                    <w:t>9.防水透气层：热稳定性能，变化率≤3％；缩水率，经向≤2％，纬向≤1.5％；单位面积质量≥100（g/㎡）；耐静水压≥50KPa，透湿率≥6200（g/㎡</w:t>
                  </w:r>
                  <w:r>
                    <w:rPr>
                      <w:sz w:val="18"/>
                    </w:rPr>
                    <w:t>•</w:t>
                  </w:r>
                  <w:r>
                    <w:rPr>
                      <w:sz w:val="18"/>
                    </w:rPr>
                    <w:t>24h），拒油性能≥4级；</w:t>
                  </w:r>
                  <w:r>
                    <w:br/>
                  </w:r>
                  <w:r>
                    <w:rPr>
                      <w:sz w:val="18"/>
                    </w:rPr>
                    <w:t>10.质量：≤3kg。</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套</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20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9</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消防员灭火防护头套</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1.符合GA869-2010《消防员灭火防护头套》的标准，采用芳纶针织面料，头套应有弹性，贴合面部，佩带舒适；</w:t>
                  </w:r>
                  <w:r>
                    <w:br/>
                  </w:r>
                  <w:r>
                    <w:rPr>
                      <w:sz w:val="18"/>
                    </w:rPr>
                    <w:t>2.面料阻燃性能：经向续燃时间0s,损毁长度≤16mm；纬向阻燃性能续燃时间0s，损毁长度≤17mm，无熔融、滴落现象；</w:t>
                  </w:r>
                  <w:r>
                    <w:br/>
                  </w:r>
                  <w:r>
                    <w:rPr>
                      <w:sz w:val="18"/>
                    </w:rPr>
                    <w:t>3.面料热稳定性能：尺寸变化率≤2%，无变色、熔融和滴落现象；</w:t>
                  </w:r>
                  <w:r>
                    <w:br/>
                  </w:r>
                  <w:r>
                    <w:rPr>
                      <w:sz w:val="18"/>
                    </w:rPr>
                    <w:t>4.水洗尺寸变化率：直向≤1.5%，横向≤:1.5%，抗起球性能不应低于3级；</w:t>
                  </w:r>
                  <w:r>
                    <w:br/>
                  </w:r>
                  <w:r>
                    <w:rPr>
                      <w:sz w:val="18"/>
                    </w:rPr>
                    <w:t>5.整体性能：接缝强力≥675N，面部开口尺寸稳定性≤1％，缝制明暗线每3cm≥14针，重量≤125g。</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个</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50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消防员灭火防护靴</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1.符合GA 6-2004《消防员灭火防护靴》标准要求；</w:t>
                  </w:r>
                  <w:r>
                    <w:br/>
                  </w:r>
                  <w:r>
                    <w:rPr>
                      <w:sz w:val="18"/>
                    </w:rPr>
                    <w:t>2.靴头内衬垫厚度≥2.8mm，内底衬垫厚度≥2.8mm；</w:t>
                  </w:r>
                  <w:r>
                    <w:br/>
                  </w:r>
                  <w:r>
                    <w:rPr>
                      <w:sz w:val="18"/>
                    </w:rPr>
                    <w:t>3.外底耐油性能≥4.3%；</w:t>
                  </w:r>
                  <w:r>
                    <w:br/>
                  </w:r>
                  <w:r>
                    <w:rPr>
                      <w:sz w:val="18"/>
                    </w:rPr>
                    <w:t>4.金属衬垫经腐蚀试验后，试样无腐蚀现象，鞋面经抗切割试验后，不应被割穿，战斗靴不应出现渗水现象；</w:t>
                  </w:r>
                  <w:r>
                    <w:br/>
                  </w:r>
                  <w:r>
                    <w:rPr>
                      <w:sz w:val="18"/>
                    </w:rPr>
                    <w:t>5.防砸性能：静压力≥16mm，冲击≥17mm；</w:t>
                  </w:r>
                  <w:r>
                    <w:br/>
                  </w:r>
                  <w:r>
                    <w:rPr>
                      <w:sz w:val="18"/>
                    </w:rPr>
                    <w:t>6.抗穿刺性能：≥1720N；</w:t>
                  </w:r>
                  <w:r>
                    <w:br/>
                  </w:r>
                  <w:r>
                    <w:rPr>
                      <w:sz w:val="18"/>
                    </w:rPr>
                    <w:t>7.击穿低电压＞5000V，泄露电流＜0.5mA；</w:t>
                  </w:r>
                  <w:r>
                    <w:br/>
                  </w:r>
                  <w:r>
                    <w:rPr>
                      <w:sz w:val="18"/>
                    </w:rPr>
                    <w:t>8.隔热性能≤9℃，抗辐射渗透性能≤7℃；</w:t>
                  </w:r>
                  <w:r>
                    <w:br/>
                  </w:r>
                  <w:r>
                    <w:rPr>
                      <w:sz w:val="18"/>
                    </w:rPr>
                    <w:t>9.防滑性能＞15°；</w:t>
                  </w:r>
                  <w:r>
                    <w:br/>
                  </w:r>
                  <w:r>
                    <w:rPr>
                      <w:sz w:val="18"/>
                    </w:rPr>
                    <w:t>10.质量≤2.2kg。</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双</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50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正压式消防空气呼吸器</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1.产品符合 XF124-2013(原GA124-2013)《正压式消防空气呼吸器》标准，气瓶符合 GB 28058-2011的规定，容量为6.8L，面罩、供气阀、背板采用阻燃材料制成，按照 GA124-2013《正压式消防空气呼吸器》标准要求进行试验后，不产生熔融滴落现象，续燃时间小于5秒；</w:t>
                  </w:r>
                  <w:r>
                    <w:br/>
                  </w:r>
                  <w:r>
                    <w:rPr>
                      <w:sz w:val="18"/>
                    </w:rPr>
                    <w:t>2.背板可通用6.8L和9L气瓶，全阻燃材质，可根据队员的身高进行调节，能够上、中、下调节3个不同位置，承重腰板可摆动，腰部能够均匀有效分布呼吸器的重量，背带、腰带均采用阻燃芳纶高强材料制作，内嵌加厚阻燃闭孔海棉，具有不吸附水分的特性；背板配有供气阀插座，方便固定供气阀；气瓶与背架采用卡位式连接，轻松装配、拆卸，更换气瓶快捷；肩带的收紧力较小，即使肩带完全松开，也可以保证背板及气瓶处于基本垂直位置，真正实现了负重分散至腰臀部以减轻佩戴者负担的目的；</w:t>
                  </w:r>
                  <w:r>
                    <w:br/>
                  </w:r>
                  <w:r>
                    <w:rPr>
                      <w:sz w:val="18"/>
                    </w:rPr>
                    <w:t>3.全面罩球形设计，视野开阔，采用凯夫拉网状头罩，镜面防雾、防划、抗冲击，无视觉扭曲，面罩具有视窗除结雾功能；全面罩总视野保留率≥80%，双目视野保留率≥65%，镜面透光率≥90%，下方视野＞35，吸入空气中二氧化碳含量≤1%；</w:t>
                  </w:r>
                  <w:r>
                    <w:br/>
                  </w:r>
                  <w:r>
                    <w:rPr>
                      <w:sz w:val="18"/>
                    </w:rPr>
                    <w:t>4.供气阀最大供气流量≥500 L/min，吸气自动供气，无需辅助按钮。供气阀与面罩采用分体式设计，供气阀与面罩可360°旋转快速接连，具有体积小单手既可操作和供气流量大等优点。供气阀设有正压机构，可更具人体的呼吸量来调整供气阀的供气流量，达到节气效果；</w:t>
                  </w:r>
                  <w:r>
                    <w:br/>
                  </w:r>
                  <w:r>
                    <w:rPr>
                      <w:sz w:val="18"/>
                    </w:rPr>
                    <w:t>5.减压阀为平衡式减压设计，输出压力在 0.5 MPa ～0.9 MPa，配置自动补偿平衡活塞，输出压力恒定、流量稳定；</w:t>
                  </w:r>
                  <w:r>
                    <w:br/>
                  </w:r>
                  <w:r>
                    <w:rPr>
                      <w:sz w:val="18"/>
                    </w:rPr>
                    <w:t>6.机械、电子一体式压力表，采用气动报警器及声光报警两种报警方式，当气瓶压力低于5.5±0.5MPa时，气动警报器及电子报警器发出连续声响警报，报警声级≥90dBA，且电子压力表上的低气压红色指示灯亮器；</w:t>
                  </w:r>
                  <w:r>
                    <w:br/>
                  </w:r>
                  <w:r>
                    <w:rPr>
                      <w:sz w:val="18"/>
                    </w:rPr>
                    <w:t>7.减压器为内置式设计，安装与背板内部不与外界接触，有效避免了减压器因外力的影响而损坏；</w:t>
                  </w:r>
                  <w:r>
                    <w:br/>
                  </w:r>
                  <w:r>
                    <w:rPr>
                      <w:sz w:val="18"/>
                    </w:rPr>
                    <w:t>8.胸前中压四通，提供自供气母接头（与自用供气阀联接）、他救接头（与他救头罩或队友自救接头联接）和自救接头（可以联接队友空气呼吸器的他救接头和移动供气源）；每套另配置一套他救面罩系统；</w:t>
                  </w:r>
                  <w:r>
                    <w:br/>
                  </w:r>
                  <w:r>
                    <w:rPr>
                      <w:sz w:val="18"/>
                    </w:rPr>
                    <w:t>9.压力平视显示装置安装与面罩内，可不使用任何工具独立拆卸，面罩可直接清洗消毒。压力平视显示装置最低工作环境温度≤-40 ℃，最高工作环境温度≥60 ℃，压力平视显示装置采用无线蓝牙连接方式。当气瓶压力 30MPa～10 MPa 时，绿灯常亮；10 MPa～6 MPa 时，黄灯常亮；6 MPa 以下时，红灯一直闪烁。当压力平视显示装置电压低时，黄灯一直闪亮。压力平视显示装置的显示装置的防爆性能不低于 GB3836.1-2010 及 GB3836.4-20100 中 Ex ia IIC T4Ga 要求，显示模块防护等级≥IP67，发射模块防护等级≥IP67；</w:t>
                  </w:r>
                  <w:r>
                    <w:br/>
                  </w:r>
                  <w:r>
                    <w:rPr>
                      <w:sz w:val="18"/>
                    </w:rPr>
                    <w:t>10.瓶阀具有不开气瓶压力显示功能，开启方向为逆时针设计，采用手轮整体式防滑设计，开启时可抓住整个手轮逆时针旋转，关闭时可整个抓住手轮按压并顺时针旋转，开关具备锁止功能，方便更换的压力表。</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具</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消防员抢险救援靴</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1.整靴的主体颜色应为黑色，且有醒目颜色反光标志，符合消防救援局统型最新要求,由外底、带舒适层的靴帮、带防穿刺层的鞋内底和防 砸靴头等组成；</w:t>
                  </w:r>
                </w:p>
                <w:p>
                  <w:pPr>
                    <w:jc w:val="both"/>
                  </w:pPr>
                  <w:r>
                    <w:rPr>
                      <w:sz w:val="18"/>
                    </w:rPr>
                    <w:t>2.靴帮抗刺穿力≥150N，靴底抗刺穿力≥2400N；</w:t>
                  </w:r>
                </w:p>
                <w:p>
                  <w:pPr>
                    <w:jc w:val="both"/>
                  </w:pPr>
                  <w:r>
                    <w:rPr>
                      <w:sz w:val="18"/>
                    </w:rPr>
                    <w:t>3.靴头防砸性能 (静压力、冲击) ≥17mm；</w:t>
                  </w:r>
                </w:p>
                <w:p>
                  <w:pPr>
                    <w:jc w:val="both"/>
                  </w:pPr>
                  <w:r>
                    <w:rPr>
                      <w:sz w:val="18"/>
                    </w:rPr>
                    <w:t>4.外底耐弯折性能：断裂长度≤2mm；</w:t>
                  </w:r>
                </w:p>
                <w:p>
                  <w:pPr>
                    <w:jc w:val="both"/>
                  </w:pPr>
                  <w:r>
                    <w:rPr>
                      <w:sz w:val="18"/>
                    </w:rPr>
                    <w:t>5.质量≤1.9kg。</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双</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30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佩戴式防爆照明灯</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1.采用高亮度LED光源，功率≥3W。</w:t>
                  </w:r>
                  <w:r>
                    <w:br/>
                  </w:r>
                  <w:r>
                    <w:rPr>
                      <w:sz w:val="18"/>
                    </w:rPr>
                    <w:t>2.平均使用寿命不少于10万小时。</w:t>
                  </w:r>
                  <w:r>
                    <w:br/>
                  </w:r>
                  <w:r>
                    <w:rPr>
                      <w:sz w:val="18"/>
                    </w:rPr>
                    <w:t>3.充电式锂电池，循环使用寿命不少于1000次。</w:t>
                  </w:r>
                  <w:r>
                    <w:br/>
                  </w:r>
                  <w:r>
                    <w:rPr>
                      <w:sz w:val="18"/>
                    </w:rPr>
                    <w:t>4.一次充满电后连续照明时间，强光≥8小时，工作光≥16小时。</w:t>
                  </w:r>
                  <w:r>
                    <w:br/>
                  </w:r>
                  <w:r>
                    <w:rPr>
                      <w:sz w:val="18"/>
                    </w:rPr>
                    <w:t>5.外壳防护等级：IP67。</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个</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20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化学防护手套</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用于处置化学灾害、事故时手部防护，具备阻燃、防酸碱、防水、佩戴舒适、活动方便的性能。</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双</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内置劳动保护手套</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材料：棉质，用于手部的防护。</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双</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50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16</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防高温手套</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1.外层材料阻燃阻燃性能：续燃时间≤2S，阴燃时间≤2S，毁损长度≤10cm。</w:t>
                  </w:r>
                  <w:r>
                    <w:br/>
                  </w:r>
                  <w:r>
                    <w:rPr>
                      <w:sz w:val="18"/>
                    </w:rPr>
                    <w:t>2.整体热防护性能：≥35.0cal/㎝2；</w:t>
                  </w:r>
                </w:p>
                <w:p>
                  <w:pPr>
                    <w:jc w:val="both"/>
                  </w:pPr>
                  <w:r>
                    <w:rPr>
                      <w:sz w:val="18"/>
                    </w:rPr>
                    <w:t>3</w:t>
                  </w:r>
                  <w:r>
                    <w:rPr>
                      <w:sz w:val="18"/>
                    </w:rPr>
                    <w:t>.割破力：≥2.0N；</w:t>
                  </w:r>
                </w:p>
                <w:p>
                  <w:pPr>
                    <w:jc w:val="both"/>
                  </w:pPr>
                  <w:r>
                    <w:rPr>
                      <w:sz w:val="18"/>
                    </w:rPr>
                    <w:t>4</w:t>
                  </w:r>
                  <w:r>
                    <w:rPr>
                      <w:sz w:val="18"/>
                    </w:rPr>
                    <w:t>.撕破强力：≥50N；</w:t>
                  </w:r>
                </w:p>
                <w:p>
                  <w:pPr>
                    <w:jc w:val="both"/>
                  </w:pPr>
                  <w:r>
                    <w:rPr>
                      <w:sz w:val="18"/>
                    </w:rPr>
                    <w:t>5</w:t>
                  </w:r>
                  <w:r>
                    <w:rPr>
                      <w:sz w:val="18"/>
                    </w:rPr>
                    <w:t>.隔热性：可在＜300℃环境中，长时间使用,瞬间接触热能达到500℃。</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双</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5</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17</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消防员防蜂服</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材质：</w:t>
                  </w:r>
                  <w:r>
                    <w:rPr>
                      <w:sz w:val="18"/>
                    </w:rPr>
                    <w:t>PVC复合布，款式：连体式，面罩为金属丝网，面部透气，穿着舒适，适用于防叮咬、防蜂、防水等。</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套</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电绝缘装具</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1.全套含电绝缘服、电绝缘靴、电绝缘手套部件；</w:t>
                  </w:r>
                </w:p>
                <w:p>
                  <w:pPr>
                    <w:jc w:val="both"/>
                  </w:pPr>
                  <w:r>
                    <w:rPr>
                      <w:sz w:val="18"/>
                    </w:rPr>
                    <w:t>2.表层拉伸强度≥60MPa；</w:t>
                  </w:r>
                </w:p>
                <w:p>
                  <w:pPr>
                    <w:jc w:val="both"/>
                  </w:pPr>
                  <w:r>
                    <w:rPr>
                      <w:sz w:val="18"/>
                    </w:rPr>
                    <w:t>3.表层抗机械次穿≥45N；</w:t>
                  </w:r>
                </w:p>
                <w:p>
                  <w:pPr>
                    <w:jc w:val="both"/>
                  </w:pPr>
                  <w:r>
                    <w:rPr>
                      <w:sz w:val="18"/>
                    </w:rPr>
                    <w:t>4.电绝缘靴漏电电流≤1mA；</w:t>
                  </w:r>
                </w:p>
                <w:p>
                  <w:pPr>
                    <w:jc w:val="both"/>
                  </w:pPr>
                  <w:r>
                    <w:rPr>
                      <w:sz w:val="18"/>
                    </w:rPr>
                    <w:t>5.电绝缘手套漏电电流≤4mA。</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套</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2</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19</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防静电服</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1.用于可燃气体、粉尘、蒸 汽等易燃、易爆物场所作业时的全身外层防护；</w:t>
                  </w:r>
                </w:p>
                <w:p>
                  <w:pPr>
                    <w:jc w:val="both"/>
                  </w:pPr>
                  <w:r>
                    <w:rPr>
                      <w:sz w:val="18"/>
                    </w:rPr>
                    <w:t>2.断裂强度：经向、纬向≥880N；</w:t>
                  </w:r>
                </w:p>
                <w:p>
                  <w:pPr>
                    <w:jc w:val="both"/>
                  </w:pPr>
                  <w:r>
                    <w:rPr>
                      <w:sz w:val="18"/>
                    </w:rPr>
                    <w:t>3.尺寸变化率≤2%；</w:t>
                  </w:r>
                </w:p>
                <w:p>
                  <w:pPr>
                    <w:jc w:val="both"/>
                  </w:pPr>
                  <w:r>
                    <w:rPr>
                      <w:sz w:val="18"/>
                    </w:rPr>
                    <w:t>4.外层阻燃性能：损毁长度≤10mm</w:t>
                  </w:r>
                  <w:r>
                    <w:rPr>
                      <w:sz w:val="18"/>
                    </w:rPr>
                    <w:t>，</w:t>
                  </w:r>
                  <w:r>
                    <w:rPr>
                      <w:sz w:val="18"/>
                    </w:rPr>
                    <w:t>续燃时间</w:t>
                  </w:r>
                  <w:r>
                    <w:rPr>
                      <w:sz w:val="18"/>
                    </w:rPr>
                    <w:t>≤0s</w:t>
                  </w:r>
                  <w:r>
                    <w:rPr>
                      <w:sz w:val="18"/>
                    </w:rPr>
                    <w:t>，</w:t>
                  </w:r>
                  <w:r>
                    <w:rPr>
                      <w:sz w:val="18"/>
                    </w:rPr>
                    <w:t>阴燃时间</w:t>
                  </w:r>
                  <w:r>
                    <w:rPr>
                      <w:sz w:val="18"/>
                    </w:rPr>
                    <w:t>≤0s；</w:t>
                  </w:r>
                </w:p>
                <w:p>
                  <w:pPr>
                    <w:jc w:val="both"/>
                  </w:pPr>
                  <w:r>
                    <w:rPr>
                      <w:sz w:val="18"/>
                    </w:rPr>
                    <w:t>5.质量≤2kg。</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套</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4</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20</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移动供气源</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1.整套包含车体、存储箱、轮毂、管路、4个6.8升30MPa碳纤维气瓶、整套管路控制系统，Y型三通，2套全面罩、2套供气阀、2套腰带组件；</w:t>
                  </w:r>
                </w:p>
                <w:p>
                  <w:pPr>
                    <w:jc w:val="both"/>
                  </w:pPr>
                  <w:r>
                    <w:rPr>
                      <w:sz w:val="18"/>
                    </w:rPr>
                    <w:t>2.含主导管长度60米，两个分支导管长度各10米；</w:t>
                  </w:r>
                </w:p>
                <w:p>
                  <w:pPr>
                    <w:jc w:val="both"/>
                  </w:pPr>
                  <w:r>
                    <w:rPr>
                      <w:sz w:val="18"/>
                    </w:rPr>
                    <w:t>3.管路控制系统，包括双减压器、报警器、压力表、集成为一体</w:t>
                  </w:r>
                  <w:r>
                    <w:rPr>
                      <w:sz w:val="18"/>
                    </w:rPr>
                    <w:t>；</w:t>
                  </w:r>
                </w:p>
                <w:p>
                  <w:pPr>
                    <w:jc w:val="both"/>
                  </w:pPr>
                  <w:r>
                    <w:rPr>
                      <w:sz w:val="18"/>
                    </w:rPr>
                    <w:t>4</w:t>
                  </w:r>
                  <w:r>
                    <w:rPr>
                      <w:sz w:val="18"/>
                    </w:rPr>
                    <w:t>.</w:t>
                  </w:r>
                  <w:r>
                    <w:rPr>
                      <w:sz w:val="18"/>
                    </w:rPr>
                    <w:t>高压系统配备限流保护装置；</w:t>
                  </w:r>
                </w:p>
                <w:p>
                  <w:pPr>
                    <w:jc w:val="both"/>
                  </w:pPr>
                  <w:r>
                    <w:rPr>
                      <w:sz w:val="18"/>
                    </w:rPr>
                    <w:t>5.配4个6.8L碳纤维气瓶,瓶体带荧光标识，配有橡胶条及橡胶垫；</w:t>
                  </w:r>
                </w:p>
                <w:p>
                  <w:pPr>
                    <w:jc w:val="both"/>
                  </w:pPr>
                  <w:r>
                    <w:rPr>
                      <w:sz w:val="18"/>
                    </w:rPr>
                    <w:t>6.报警发声声级≥92dB；</w:t>
                  </w:r>
                </w:p>
                <w:p>
                  <w:pPr>
                    <w:jc w:val="both"/>
                  </w:pPr>
                  <w:r>
                    <w:rPr>
                      <w:sz w:val="18"/>
                    </w:rPr>
                    <w:t>7.整机气密性：1min内下降≤0.0Mpa；</w:t>
                  </w:r>
                </w:p>
                <w:p>
                  <w:pPr>
                    <w:jc w:val="both"/>
                  </w:pPr>
                  <w:r>
                    <w:rPr>
                      <w:sz w:val="18"/>
                    </w:rPr>
                    <w:t>8.全面罩总视野率≥83.1%，双目视野率≥70.1%，吸入CO2含量应≤0.88%，具有纳米涂层本质防雾功能；</w:t>
                  </w:r>
                </w:p>
                <w:p>
                  <w:pPr>
                    <w:jc w:val="both"/>
                  </w:pPr>
                  <w:r>
                    <w:rPr>
                      <w:sz w:val="18"/>
                    </w:rPr>
                    <w:t>9.供气阀具有自动开启装置，首次呼吸自动激活，与面罩的接插方式为360°快速接插，任何角度都可以操作</w:t>
                  </w:r>
                  <w:r>
                    <w:rPr>
                      <w:sz w:val="18"/>
                    </w:rPr>
                    <w:t>；</w:t>
                  </w:r>
                </w:p>
                <w:p>
                  <w:pPr>
                    <w:jc w:val="both"/>
                  </w:pPr>
                  <w:r>
                    <w:rPr>
                      <w:sz w:val="18"/>
                    </w:rPr>
                    <w:t>10.供气流量≥500L/min。</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套</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21</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消防过滤式综合防毒面具</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1.符合GA 411-2003《化学氧消防自救呼吸器》标准要求；</w:t>
                  </w:r>
                  <w:r>
                    <w:br/>
                  </w:r>
                  <w:r>
                    <w:rPr>
                      <w:sz w:val="18"/>
                    </w:rPr>
                    <w:t>2.重量≤850克；</w:t>
                  </w:r>
                  <w:r>
                    <w:br/>
                  </w:r>
                  <w:r>
                    <w:rPr>
                      <w:sz w:val="18"/>
                    </w:rPr>
                    <w:t>3.防护性能：防护时间≥30分钟，氧浓度2分钟内≥17%，二氧化碳浓度平均值≤1.5%，吸气温度≤40℃，吸气阻力≤120Pa，呼气阻力≤350Pa；</w:t>
                  </w:r>
                  <w:r>
                    <w:br/>
                  </w:r>
                  <w:r>
                    <w:rPr>
                      <w:sz w:val="18"/>
                    </w:rPr>
                    <w:t>4.视野：双目视野≥65%，下方视野≥35°；</w:t>
                  </w:r>
                  <w:r>
                    <w:br/>
                  </w:r>
                  <w:r>
                    <w:rPr>
                      <w:sz w:val="18"/>
                    </w:rPr>
                    <w:t>5.贮气袋有效容积≥6L。</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个</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50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22</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消防坐式半身安全吊带</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1.符合GA494-2004《消防用防坠落装备》标准要求；</w:t>
                  </w:r>
                </w:p>
                <w:p>
                  <w:pPr>
                    <w:jc w:val="both"/>
                  </w:pPr>
                  <w:r>
                    <w:rPr>
                      <w:sz w:val="18"/>
                    </w:rPr>
                    <w:t>2.安全吊带的腰部前方或胸剑骨部位至少有一个承载连接部件；</w:t>
                  </w:r>
                </w:p>
                <w:p>
                  <w:pPr>
                    <w:jc w:val="both"/>
                  </w:pPr>
                  <w:r>
                    <w:rPr>
                      <w:sz w:val="18"/>
                    </w:rPr>
                    <w:t>3.安全吊带的承重织带宽度不应小于40mm且不大于70mm；</w:t>
                  </w:r>
                </w:p>
                <w:p>
                  <w:pPr>
                    <w:jc w:val="both"/>
                  </w:pPr>
                  <w:r>
                    <w:rPr>
                      <w:sz w:val="18"/>
                    </w:rPr>
                    <w:t>4</w:t>
                  </w:r>
                  <w:r>
                    <w:rPr>
                      <w:sz w:val="18"/>
                    </w:rPr>
                    <w:t>.</w:t>
                  </w:r>
                  <w:r>
                    <w:rPr>
                      <w:sz w:val="18"/>
                    </w:rPr>
                    <w:t>安全吊带的织带和缝线不应出现融熔、焦化现象；</w:t>
                  </w:r>
                </w:p>
                <w:p>
                  <w:pPr>
                    <w:jc w:val="both"/>
                  </w:pPr>
                  <w:r>
                    <w:rPr>
                      <w:sz w:val="18"/>
                    </w:rPr>
                    <w:t>5.安全吊带的腿部和腰部应能调节尺寸大小以适用不同体型佩戴。</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条</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23</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消防全身式安全吊带</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1.符合GA494-2004《消防用防坠落装备》标准要求</w:t>
                  </w:r>
                  <w:r>
                    <w:rPr>
                      <w:sz w:val="18"/>
                    </w:rPr>
                    <w:t>；</w:t>
                  </w:r>
                </w:p>
                <w:p>
                  <w:pPr>
                    <w:jc w:val="both"/>
                  </w:pPr>
                  <w:r>
                    <w:rPr>
                      <w:sz w:val="18"/>
                    </w:rPr>
                    <w:t>2.安全吊带的腰部前方或胸剑骨部位至少有一个承载连接部件</w:t>
                  </w:r>
                  <w:r>
                    <w:rPr>
                      <w:sz w:val="18"/>
                    </w:rPr>
                    <w:t>；</w:t>
                  </w:r>
                </w:p>
                <w:p>
                  <w:pPr>
                    <w:jc w:val="both"/>
                  </w:pPr>
                  <w:r>
                    <w:rPr>
                      <w:sz w:val="18"/>
                    </w:rPr>
                    <w:t>3.安全吊带的承重织带宽度不应小于40mm且不大于70mm</w:t>
                  </w:r>
                  <w:r>
                    <w:rPr>
                      <w:sz w:val="18"/>
                    </w:rPr>
                    <w:t>；</w:t>
                  </w:r>
                </w:p>
                <w:p>
                  <w:pPr>
                    <w:jc w:val="both"/>
                  </w:pPr>
                  <w:r>
                    <w:rPr>
                      <w:sz w:val="18"/>
                    </w:rPr>
                    <w:t>4</w:t>
                  </w:r>
                  <w:r>
                    <w:rPr>
                      <w:sz w:val="18"/>
                    </w:rPr>
                    <w:t>.</w:t>
                  </w:r>
                  <w:r>
                    <w:rPr>
                      <w:sz w:val="18"/>
                    </w:rPr>
                    <w:t>安全吊带的织带和缝线不应出现融熔、焦化现象；</w:t>
                  </w:r>
                </w:p>
                <w:p>
                  <w:pPr>
                    <w:jc w:val="both"/>
                  </w:pPr>
                  <w:r>
                    <w:rPr>
                      <w:sz w:val="18"/>
                    </w:rPr>
                    <w:t>5.安全吊带为可倒置安全吊带，全身可调适合不同尺寸人群。</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条</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24</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消防通用安全绳（</w:t>
                  </w:r>
                  <w:r>
                    <w:rPr>
                      <w:sz w:val="18"/>
                    </w:rPr>
                    <w:t>50米）</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1.通用安全绳符合GA494-2004《消防用防坠落装备》标准要求；</w:t>
                  </w:r>
                </w:p>
                <w:p>
                  <w:pPr>
                    <w:jc w:val="both"/>
                  </w:pPr>
                  <w:r>
                    <w:rPr>
                      <w:sz w:val="18"/>
                    </w:rPr>
                    <w:t>2.长度为50米；</w:t>
                  </w:r>
                </w:p>
                <w:p>
                  <w:pPr>
                    <w:jc w:val="both"/>
                  </w:pPr>
                  <w:r>
                    <w:rPr>
                      <w:sz w:val="18"/>
                    </w:rPr>
                    <w:t>3.安全绳的直径≥12.5mm且≤16mm；</w:t>
                  </w:r>
                </w:p>
                <w:p>
                  <w:pPr>
                    <w:jc w:val="both"/>
                  </w:pPr>
                  <w:r>
                    <w:rPr>
                      <w:sz w:val="18"/>
                    </w:rPr>
                    <w:t>4.通用型安全绳的最小破断强度应≥40kN</w:t>
                  </w:r>
                  <w:r>
                    <w:rPr>
                      <w:sz w:val="18"/>
                    </w:rPr>
                    <w:t>；</w:t>
                  </w:r>
                </w:p>
                <w:p>
                  <w:pPr>
                    <w:jc w:val="both"/>
                  </w:pPr>
                  <w:r>
                    <w:rPr>
                      <w:sz w:val="18"/>
                    </w:rPr>
                    <w:t>5</w:t>
                  </w:r>
                  <w:r>
                    <w:rPr>
                      <w:sz w:val="18"/>
                    </w:rPr>
                    <w:t>.</w:t>
                  </w:r>
                  <w:r>
                    <w:rPr>
                      <w:sz w:val="18"/>
                    </w:rPr>
                    <w:t>延伸率</w:t>
                  </w:r>
                  <w:r>
                    <w:rPr>
                      <w:sz w:val="18"/>
                    </w:rPr>
                    <w:t>≤</w:t>
                  </w:r>
                  <w:r>
                    <w:rPr>
                      <w:sz w:val="18"/>
                    </w:rPr>
                    <w:t>7%</w:t>
                  </w:r>
                  <w:r>
                    <w:rPr>
                      <w:sz w:val="18"/>
                    </w:rPr>
                    <w:t>。</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条</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26</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手提式强光照明灯</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1.额定电压 DC11.1V，额定容量≥ 4000mAh；</w:t>
                  </w:r>
                  <w:r>
                    <w:br/>
                  </w:r>
                  <w:r>
                    <w:rPr>
                      <w:sz w:val="18"/>
                    </w:rPr>
                    <w:t>2.额定功率（LED）≥ 3×3W；</w:t>
                  </w:r>
                  <w:r>
                    <w:br/>
                  </w:r>
                  <w:r>
                    <w:rPr>
                      <w:sz w:val="18"/>
                    </w:rPr>
                    <w:t>3.光源（LED）平均使用寿命≥100000h；</w:t>
                  </w:r>
                  <w:r>
                    <w:br/>
                  </w:r>
                  <w:r>
                    <w:rPr>
                      <w:sz w:val="18"/>
                    </w:rPr>
                    <w:t>4.连续放电时间≥ 8h（强光）/16h（工作光）/32h（频闪）；</w:t>
                  </w:r>
                  <w:r>
                    <w:br/>
                  </w:r>
                  <w:r>
                    <w:rPr>
                      <w:sz w:val="18"/>
                    </w:rPr>
                    <w:t>5.电池使用寿命≥1200次（循环）。</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把</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15</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27</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救生照明线</w:t>
                  </w:r>
                </w:p>
              </w:tc>
              <w:tc>
                <w:tcPr>
                  <w:tcW w:type="dxa" w:w="3679"/>
                  <w:tcBorders>
                    <w:top w:val="none" w:color="000000" w:sz="4"/>
                    <w:left w:val="single" w:color="000000" w:sz="4"/>
                    <w:bottom w:val="single" w:color="000000" w:sz="4"/>
                    <w:right w:val="single" w:color="000000" w:sz="4"/>
                  </w:tcBorders>
                  <w:vAlign w:val="top"/>
                </w:tcPr>
                <w:p>
                  <w:pPr>
                    <w:jc w:val="left"/>
                  </w:pPr>
                  <w:r>
                    <w:rPr>
                      <w:sz w:val="18"/>
                    </w:rPr>
                    <w:t>1</w:t>
                  </w:r>
                  <w:r>
                    <w:rPr>
                      <w:sz w:val="18"/>
                    </w:rPr>
                    <w:t>.线体长度≥50米，</w:t>
                  </w:r>
                  <w:r>
                    <w:br/>
                  </w:r>
                  <w:r>
                    <w:rPr>
                      <w:sz w:val="18"/>
                    </w:rPr>
                    <w:t>2</w:t>
                  </w:r>
                  <w:r>
                    <w:rPr>
                      <w:sz w:val="18"/>
                    </w:rPr>
                    <w:t>.连续工作时间≥10小时；</w:t>
                  </w:r>
                  <w:r>
                    <w:br/>
                  </w:r>
                  <w:r>
                    <w:rPr>
                      <w:sz w:val="18"/>
                    </w:rPr>
                    <w:t>3</w:t>
                  </w:r>
                  <w:r>
                    <w:rPr>
                      <w:sz w:val="18"/>
                    </w:rPr>
                    <w:t>.具有多种闪烁方式：常亮、低频闪、高频闪等；</w:t>
                  </w:r>
                  <w:r>
                    <w:br/>
                  </w:r>
                  <w:r>
                    <w:rPr>
                      <w:sz w:val="18"/>
                    </w:rPr>
                    <w:t>4</w:t>
                  </w:r>
                  <w:r>
                    <w:rPr>
                      <w:sz w:val="18"/>
                    </w:rPr>
                    <w:t>.采用直流供电，电源和发光线一体式设计；</w:t>
                  </w:r>
                </w:p>
                <w:p>
                  <w:pPr>
                    <w:jc w:val="both"/>
                  </w:pPr>
                  <w:r>
                    <w:rPr>
                      <w:sz w:val="18"/>
                    </w:rPr>
                    <w:t>5.</w:t>
                  </w:r>
                  <w:r>
                    <w:rPr>
                      <w:sz w:val="18"/>
                    </w:rPr>
                    <w:t>配备线盘和电源控制箱。</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条</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2</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28</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折叠式担架</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采用高强度铝合金材料和牛津革或帆布担架面制成</w:t>
                  </w:r>
                  <w:r>
                    <w:rPr>
                      <w:sz w:val="18"/>
                    </w:rPr>
                    <w:t>，</w:t>
                  </w:r>
                  <w:r>
                    <w:rPr>
                      <w:sz w:val="18"/>
                    </w:rPr>
                    <w:t>可折叠，展开后可双人抬</w:t>
                  </w:r>
                  <w:r>
                    <w:rPr>
                      <w:sz w:val="18"/>
                    </w:rPr>
                    <w:t>，</w:t>
                  </w:r>
                  <w:r>
                    <w:rPr>
                      <w:sz w:val="18"/>
                    </w:rPr>
                    <w:t>承重量</w:t>
                  </w:r>
                  <w:r>
                    <w:rPr>
                      <w:sz w:val="18"/>
                    </w:rPr>
                    <w:t>≥150公斤</w:t>
                  </w:r>
                  <w:r>
                    <w:rPr>
                      <w:sz w:val="18"/>
                    </w:rPr>
                    <w:t>。</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套</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29</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多功能担架</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可以弯曲变形使用，体积小，重量轻，便携带，应用范围广，规格</w:t>
                  </w:r>
                  <w:r>
                    <w:rPr>
                      <w:sz w:val="18"/>
                    </w:rPr>
                    <w:t>≤2500*920mm，承重：≥130公斤。</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副</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30</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消防救生气垫</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w:t>
                  </w:r>
                  <w:r>
                    <w:rPr>
                      <w:sz w:val="18"/>
                    </w:rPr>
                    <w:t>.</w:t>
                  </w:r>
                  <w:r>
                    <w:rPr>
                      <w:sz w:val="18"/>
                    </w:rPr>
                    <w:t>单位面积重量</w:t>
                  </w:r>
                  <w:r>
                    <w:rPr>
                      <w:sz w:val="18"/>
                    </w:rPr>
                    <w:t>≤</w:t>
                  </w:r>
                  <w:r>
                    <w:rPr>
                      <w:sz w:val="18"/>
                    </w:rPr>
                    <w:t>500g/</w:t>
                  </w:r>
                  <w:r>
                    <w:rPr>
                      <w:sz w:val="18"/>
                    </w:rPr>
                    <w:t>㎡；</w:t>
                  </w:r>
                </w:p>
                <w:p>
                  <w:pPr>
                    <w:jc w:val="both"/>
                  </w:pPr>
                  <w:r>
                    <w:rPr>
                      <w:sz w:val="18"/>
                    </w:rPr>
                    <w:t>2</w:t>
                  </w:r>
                  <w:r>
                    <w:rPr>
                      <w:sz w:val="18"/>
                    </w:rPr>
                    <w:t>.</w:t>
                  </w:r>
                  <w:r>
                    <w:rPr>
                      <w:sz w:val="18"/>
                    </w:rPr>
                    <w:t>面料抗拉强度：径向</w:t>
                  </w:r>
                  <w:r>
                    <w:rPr>
                      <w:sz w:val="18"/>
                    </w:rPr>
                    <w:t>≥</w:t>
                  </w:r>
                  <w:r>
                    <w:rPr>
                      <w:sz w:val="18"/>
                    </w:rPr>
                    <w:t>1.2kN</w:t>
                  </w:r>
                  <w:r>
                    <w:rPr>
                      <w:sz w:val="18"/>
                    </w:rPr>
                    <w:t>，纬向</w:t>
                  </w:r>
                  <w:r>
                    <w:rPr>
                      <w:sz w:val="18"/>
                    </w:rPr>
                    <w:t>≥</w:t>
                  </w:r>
                  <w:r>
                    <w:rPr>
                      <w:sz w:val="18"/>
                    </w:rPr>
                    <w:t>1.3kN</w:t>
                  </w:r>
                  <w:r>
                    <w:rPr>
                      <w:sz w:val="18"/>
                    </w:rPr>
                    <w:t>；</w:t>
                  </w:r>
                </w:p>
                <w:p>
                  <w:pPr>
                    <w:jc w:val="both"/>
                  </w:pPr>
                  <w:r>
                    <w:rPr>
                      <w:sz w:val="18"/>
                    </w:rPr>
                    <w:t>3.</w:t>
                  </w:r>
                  <w:r>
                    <w:rPr>
                      <w:sz w:val="18"/>
                    </w:rPr>
                    <w:t>外形尺寸</w:t>
                  </w:r>
                  <w:r>
                    <w:rPr>
                      <w:sz w:val="18"/>
                    </w:rPr>
                    <w:t>≥</w:t>
                  </w:r>
                  <w:r>
                    <w:rPr>
                      <w:sz w:val="18"/>
                    </w:rPr>
                    <w:t>8×6×2.7m(允差±10%)</w:t>
                  </w:r>
                  <w:r>
                    <w:rPr>
                      <w:sz w:val="18"/>
                    </w:rPr>
                    <w:t>，安全着陆区域</w:t>
                  </w:r>
                  <w:r>
                    <w:rPr>
                      <w:sz w:val="18"/>
                    </w:rPr>
                    <w:t>≥</w:t>
                  </w:r>
                  <w:r>
                    <w:rPr>
                      <w:sz w:val="18"/>
                    </w:rPr>
                    <w:t>4×2m(允差±10%)</w:t>
                  </w:r>
                  <w:r>
                    <w:rPr>
                      <w:sz w:val="18"/>
                    </w:rPr>
                    <w:t>；</w:t>
                  </w:r>
                </w:p>
                <w:p>
                  <w:pPr>
                    <w:jc w:val="both"/>
                  </w:pPr>
                  <w:r>
                    <w:rPr>
                      <w:sz w:val="18"/>
                    </w:rPr>
                    <w:t>4.</w:t>
                  </w:r>
                  <w:r>
                    <w:rPr>
                      <w:sz w:val="18"/>
                    </w:rPr>
                    <w:t>充气时间</w:t>
                  </w:r>
                  <w:r>
                    <w:rPr>
                      <w:sz w:val="18"/>
                    </w:rPr>
                    <w:t>≤</w:t>
                  </w:r>
                  <w:r>
                    <w:rPr>
                      <w:sz w:val="18"/>
                    </w:rPr>
                    <w:t>180s</w:t>
                  </w:r>
                  <w:r>
                    <w:rPr>
                      <w:sz w:val="18"/>
                    </w:rPr>
                    <w:t>，补气时间</w:t>
                  </w:r>
                  <w:r>
                    <w:rPr>
                      <w:sz w:val="18"/>
                    </w:rPr>
                    <w:t>≤4</w:t>
                  </w:r>
                  <w:r>
                    <w:rPr>
                      <w:sz w:val="18"/>
                    </w:rPr>
                    <w:t>0s</w:t>
                  </w:r>
                  <w:r>
                    <w:rPr>
                      <w:sz w:val="18"/>
                    </w:rPr>
                    <w:t>，放气时间</w:t>
                  </w:r>
                  <w:r>
                    <w:rPr>
                      <w:sz w:val="18"/>
                    </w:rPr>
                    <w:t>≤2</w:t>
                  </w:r>
                  <w:r>
                    <w:rPr>
                      <w:sz w:val="18"/>
                    </w:rPr>
                    <w:t>40s</w:t>
                  </w:r>
                  <w:r>
                    <w:rPr>
                      <w:sz w:val="18"/>
                    </w:rPr>
                    <w:t>，重量</w:t>
                  </w:r>
                  <w:r>
                    <w:rPr>
                      <w:sz w:val="18"/>
                    </w:rPr>
                    <w:t>≤</w:t>
                  </w:r>
                  <w:r>
                    <w:rPr>
                      <w:sz w:val="18"/>
                    </w:rPr>
                    <w:t>90</w:t>
                  </w:r>
                  <w:r>
                    <w:rPr>
                      <w:sz w:val="18"/>
                    </w:rPr>
                    <w:t>kg；</w:t>
                  </w:r>
                </w:p>
                <w:p>
                  <w:pPr>
                    <w:jc w:val="both"/>
                  </w:pPr>
                  <w:r>
                    <w:rPr>
                      <w:sz w:val="18"/>
                    </w:rPr>
                    <w:t>5.</w:t>
                  </w:r>
                  <w:r>
                    <w:rPr>
                      <w:sz w:val="18"/>
                    </w:rPr>
                    <w:t>鼓风机：功率</w:t>
                  </w:r>
                  <w:r>
                    <w:rPr>
                      <w:sz w:val="18"/>
                    </w:rPr>
                    <w:t>≥</w:t>
                  </w:r>
                  <w:r>
                    <w:rPr>
                      <w:sz w:val="18"/>
                    </w:rPr>
                    <w:t>500W</w:t>
                  </w:r>
                  <w:r>
                    <w:rPr>
                      <w:sz w:val="18"/>
                    </w:rPr>
                    <w:t>，最大风量</w:t>
                  </w:r>
                  <w:r>
                    <w:rPr>
                      <w:sz w:val="18"/>
                    </w:rPr>
                    <w:t>≥</w:t>
                  </w:r>
                  <w:r>
                    <w:rPr>
                      <w:sz w:val="18"/>
                    </w:rPr>
                    <w:t>3900</w:t>
                  </w:r>
                  <w:r>
                    <w:rPr>
                      <w:sz w:val="18"/>
                    </w:rPr>
                    <w:t>m³</w:t>
                  </w:r>
                  <w:r>
                    <w:rPr>
                      <w:sz w:val="18"/>
                    </w:rPr>
                    <w:t>/h</w:t>
                  </w:r>
                  <w:r>
                    <w:rPr>
                      <w:sz w:val="18"/>
                    </w:rPr>
                    <w:t>，数量</w:t>
                  </w:r>
                  <w:r>
                    <w:rPr>
                      <w:sz w:val="18"/>
                    </w:rPr>
                    <w:t>≥</w:t>
                  </w:r>
                  <w:r>
                    <w:rPr>
                      <w:sz w:val="18"/>
                    </w:rPr>
                    <w:t>2</w:t>
                  </w:r>
                  <w:r>
                    <w:rPr>
                      <w:sz w:val="18"/>
                    </w:rPr>
                    <w:t>台。</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个</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31</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救生缓降器</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w:t>
                  </w:r>
                  <w:r>
                    <w:rPr>
                      <w:sz w:val="18"/>
                    </w:rPr>
                    <w:t>.救生绳内芯采用军用航空钢丝，外包用尼龙线编织而成，下降时中途遇到火情不易烧断；</w:t>
                  </w:r>
                </w:p>
                <w:p>
                  <w:pPr>
                    <w:jc w:val="both"/>
                  </w:pPr>
                  <w:r>
                    <w:rPr>
                      <w:sz w:val="18"/>
                    </w:rPr>
                    <w:t>2</w:t>
                  </w:r>
                  <w:r>
                    <w:rPr>
                      <w:sz w:val="18"/>
                    </w:rPr>
                    <w:t>.采用独特的摩擦阻尼结构，下降速度非常平稳；</w:t>
                  </w:r>
                </w:p>
                <w:p>
                  <w:pPr>
                    <w:jc w:val="both"/>
                  </w:pPr>
                  <w:r>
                    <w:rPr>
                      <w:sz w:val="18"/>
                    </w:rPr>
                    <w:t>3</w:t>
                  </w:r>
                  <w:r>
                    <w:rPr>
                      <w:sz w:val="18"/>
                    </w:rPr>
                    <w:t>.使用工作高度：50米；</w:t>
                  </w:r>
                </w:p>
                <w:p>
                  <w:pPr>
                    <w:jc w:val="both"/>
                  </w:pPr>
                  <w:r>
                    <w:rPr>
                      <w:sz w:val="18"/>
                    </w:rPr>
                    <w:t>4</w:t>
                  </w:r>
                  <w:r>
                    <w:rPr>
                      <w:sz w:val="18"/>
                    </w:rPr>
                    <w:t>.使用载荷重量：10-100千克，</w:t>
                  </w:r>
                </w:p>
                <w:p>
                  <w:pPr>
                    <w:jc w:val="both"/>
                  </w:pPr>
                  <w:r>
                    <w:rPr>
                      <w:sz w:val="18"/>
                    </w:rPr>
                    <w:t>5</w:t>
                  </w:r>
                  <w:r>
                    <w:rPr>
                      <w:sz w:val="18"/>
                    </w:rPr>
                    <w:t>.</w:t>
                  </w:r>
                  <w:r>
                    <w:rPr>
                      <w:sz w:val="18"/>
                    </w:rPr>
                    <w:t>每次乘载人数：</w:t>
                  </w:r>
                  <w:r>
                    <w:rPr>
                      <w:sz w:val="18"/>
                    </w:rPr>
                    <w:t>1人。</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套</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4</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32</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有毒气体探测仪</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1.可同时检测四种有毒气体：H2S、CO、O2、LEL；</w:t>
                  </w:r>
                  <w:r>
                    <w:br/>
                  </w:r>
                  <w:r>
                    <w:rPr>
                      <w:sz w:val="18"/>
                    </w:rPr>
                    <w:t>2.采用一体式隔膜技术的采用泵，可从20米处提取样本；</w:t>
                  </w:r>
                  <w:r>
                    <w:br/>
                  </w:r>
                  <w:r>
                    <w:rPr>
                      <w:sz w:val="18"/>
                    </w:rPr>
                    <w:t>3.报警方式：视觉、声音、震动三种模式，可调节低限、高限、超限报警方式；</w:t>
                  </w:r>
                  <w:r>
                    <w:br/>
                  </w:r>
                  <w:r>
                    <w:rPr>
                      <w:sz w:val="18"/>
                    </w:rPr>
                    <w:t>4.电池：可充电式镍锌电池，使用时间≥13小时，充电时间≤6小时；</w:t>
                  </w:r>
                  <w:r>
                    <w:br/>
                  </w:r>
                  <w:r>
                    <w:rPr>
                      <w:sz w:val="18"/>
                    </w:rPr>
                    <w:t>5.测量范围和分辨率：H2S:0-200ppm/1ppm；CO：0-1000ppm/1ppm；O2:0-30%/0.1；LEL：0-100%LEL/1%。</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台</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33</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可燃气体检测仪</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1.检测LEL可燃气体，全功能自检；</w:t>
                  </w:r>
                  <w:r>
                    <w:br/>
                  </w:r>
                  <w:r>
                    <w:rPr>
                      <w:sz w:val="18"/>
                    </w:rPr>
                    <w:t>2.采用扩散式兼容性电动采用泵；</w:t>
                  </w:r>
                  <w:r>
                    <w:br/>
                  </w:r>
                  <w:r>
                    <w:rPr>
                      <w:sz w:val="18"/>
                    </w:rPr>
                    <w:t>3.报警方式：视觉、声音、震动三种模式，可调节低限、高限、超限报警方式；</w:t>
                  </w:r>
                  <w:r>
                    <w:br/>
                  </w:r>
                  <w:r>
                    <w:rPr>
                      <w:sz w:val="18"/>
                    </w:rPr>
                    <w:t>4.电池：可充电式镍锌电池，使用时间≥10小时，充电时间≤4小时；</w:t>
                  </w:r>
                  <w:r>
                    <w:br/>
                  </w:r>
                  <w:r>
                    <w:rPr>
                      <w:sz w:val="18"/>
                    </w:rPr>
                    <w:t>5.测量范围：0-100%LEL 或0-5.0% v/v 甲烷。</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台</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34</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消防用红外热像仪</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1.符合GA/T635-2006《消防用红外热像仪》标准要求；</w:t>
                  </w:r>
                  <w:r>
                    <w:br/>
                  </w:r>
                  <w:r>
                    <w:rPr>
                      <w:sz w:val="18"/>
                    </w:rPr>
                    <w:t>2.探测器：非制冷焦平面微热型，像素≥160X120；</w:t>
                  </w:r>
                  <w:r>
                    <w:br/>
                  </w:r>
                  <w:r>
                    <w:rPr>
                      <w:sz w:val="18"/>
                    </w:rPr>
                    <w:t>3.镜头：视场角≥25°X19°，最小焦距≤0.1m；</w:t>
                  </w:r>
                  <w:r>
                    <w:br/>
                  </w:r>
                  <w:r>
                    <w:rPr>
                      <w:sz w:val="18"/>
                    </w:rPr>
                    <w:t>4.图像显示：LCD彩色显示屏≥3.5寸，COMS摄像模组，像素≥130万；</w:t>
                  </w:r>
                  <w:r>
                    <w:br/>
                  </w:r>
                  <w:r>
                    <w:rPr>
                      <w:sz w:val="18"/>
                    </w:rPr>
                    <w:t>5.图像性能：空间分辨率≥1.2mrad，热灵敏度≤0.06℃@30℃，波长范围：8-14μm，采用帧速率≥60帧/秒；</w:t>
                  </w:r>
                  <w:r>
                    <w:br/>
                  </w:r>
                  <w:r>
                    <w:rPr>
                      <w:sz w:val="18"/>
                    </w:rPr>
                    <w:t>6.激光指示器：具备，红色；</w:t>
                  </w:r>
                  <w:r>
                    <w:br/>
                  </w:r>
                  <w:r>
                    <w:rPr>
                      <w:sz w:val="18"/>
                    </w:rPr>
                    <w:t>7.图像储存：JPEG格式，内存≥2G，支持语音注释；</w:t>
                  </w:r>
                  <w:r>
                    <w:br/>
                  </w:r>
                  <w:r>
                    <w:rPr>
                      <w:sz w:val="18"/>
                    </w:rPr>
                    <w:t>8.测量：测量范围：-20至650℃，精度±2℃，可手动/自动测温校正，测量模式至少支持实时4个可移动点，3个可移动区域（最高温、最低温、平均温度），支持至少10种不同模式调色板；</w:t>
                  </w:r>
                  <w:r>
                    <w:br/>
                  </w:r>
                  <w:r>
                    <w:rPr>
                      <w:sz w:val="18"/>
                    </w:rPr>
                    <w:t>9.采用高性能锂电池，工作时间≥4小时；</w:t>
                  </w:r>
                  <w:r>
                    <w:br/>
                  </w:r>
                  <w:r>
                    <w:rPr>
                      <w:sz w:val="18"/>
                    </w:rPr>
                    <w:t>10.防护等级不低于IP54，抗跌落高度不小于2米，尺寸≤110*250*230mm，重量≤1.1kg。</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台</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35</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漏电探测仪</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1.测试电压范围：120V至46KV；</w:t>
                  </w:r>
                  <w:r>
                    <w:br/>
                  </w:r>
                  <w:r>
                    <w:rPr>
                      <w:sz w:val="18"/>
                    </w:rPr>
                    <w:t>2.测试距离范围：0.3米(120VAC)至150米(46KV)；</w:t>
                  </w:r>
                  <w:r>
                    <w:br/>
                  </w:r>
                  <w:r>
                    <w:rPr>
                      <w:sz w:val="18"/>
                    </w:rPr>
                    <w:t>3.测试电压频率范围：20-100Hz；</w:t>
                  </w:r>
                  <w:r>
                    <w:br/>
                  </w:r>
                  <w:r>
                    <w:rPr>
                      <w:sz w:val="18"/>
                    </w:rPr>
                    <w:t>4.电池：4枚5号碱性电池；</w:t>
                  </w:r>
                  <w:r>
                    <w:br/>
                  </w:r>
                  <w:r>
                    <w:rPr>
                      <w:sz w:val="18"/>
                    </w:rPr>
                    <w:t>5.操作温度-30℃至+50℃。</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台</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36</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手动破拆工具组</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由冲击杆、拆锁器、金属切断器、凿子、钎子及各类撬斧工具等部件组成，由耐磨、防锈、便携等性能</w:t>
                  </w:r>
                  <w:r>
                    <w:rPr>
                      <w:sz w:val="18"/>
                    </w:rPr>
                    <w:t>，</w:t>
                  </w:r>
                  <w:r>
                    <w:rPr>
                      <w:sz w:val="18"/>
                    </w:rPr>
                    <w:t>冲击行程</w:t>
                  </w:r>
                  <w:r>
                    <w:rPr>
                      <w:sz w:val="18"/>
                    </w:rPr>
                    <w:t>≥300mm</w:t>
                  </w:r>
                  <w:r>
                    <w:rPr>
                      <w:sz w:val="18"/>
                    </w:rPr>
                    <w:t>，</w:t>
                  </w:r>
                  <w:r>
                    <w:rPr>
                      <w:sz w:val="18"/>
                    </w:rPr>
                    <w:t>质量</w:t>
                  </w:r>
                  <w:r>
                    <w:rPr>
                      <w:sz w:val="18"/>
                    </w:rPr>
                    <w:t>≤25kg。</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套</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37</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机动链锯</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1.可快速切割木材、竹质等；</w:t>
                  </w:r>
                </w:p>
                <w:p>
                  <w:pPr>
                    <w:jc w:val="both"/>
                  </w:pPr>
                  <w:r>
                    <w:rPr>
                      <w:sz w:val="18"/>
                    </w:rPr>
                    <w:t>2.汽油机，功率≥2.4KW；</w:t>
                  </w:r>
                </w:p>
                <w:p>
                  <w:pPr>
                    <w:jc w:val="both"/>
                  </w:pPr>
                  <w:r>
                    <w:rPr>
                      <w:sz w:val="18"/>
                    </w:rPr>
                    <w:t>3.导板长度：33cm；</w:t>
                  </w:r>
                </w:p>
                <w:p>
                  <w:pPr>
                    <w:jc w:val="both"/>
                  </w:pPr>
                  <w:r>
                    <w:rPr>
                      <w:sz w:val="18"/>
                    </w:rPr>
                    <w:t>4.空转转速≥2700rmp；</w:t>
                  </w:r>
                </w:p>
                <w:p>
                  <w:pPr>
                    <w:jc w:val="both"/>
                  </w:pPr>
                  <w:r>
                    <w:rPr>
                      <w:sz w:val="18"/>
                    </w:rPr>
                    <w:t>5.油箱容量≥0.2升。</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把</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38</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无齿锯</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1.发动机：风冷两冲程汽油机；</w:t>
                  </w:r>
                </w:p>
                <w:p>
                  <w:pPr>
                    <w:jc w:val="both"/>
                  </w:pPr>
                  <w:r>
                    <w:rPr>
                      <w:sz w:val="18"/>
                    </w:rPr>
                    <w:t>2.功率≥3.7KW；</w:t>
                  </w:r>
                </w:p>
                <w:p>
                  <w:pPr>
                    <w:jc w:val="both"/>
                  </w:pPr>
                  <w:r>
                    <w:rPr>
                      <w:sz w:val="18"/>
                    </w:rPr>
                    <w:t>3.最大转速≥9000转/分；</w:t>
                  </w:r>
                </w:p>
                <w:p>
                  <w:pPr>
                    <w:jc w:val="both"/>
                  </w:pPr>
                  <w:r>
                    <w:rPr>
                      <w:sz w:val="18"/>
                    </w:rPr>
                    <w:t>4.锯片直径≥350mm；</w:t>
                  </w:r>
                </w:p>
                <w:p>
                  <w:pPr>
                    <w:jc w:val="both"/>
                  </w:pPr>
                  <w:r>
                    <w:rPr>
                      <w:sz w:val="18"/>
                    </w:rPr>
                    <w:t>5.最大切割深度≥125mm</w:t>
                  </w:r>
                  <w:r>
                    <w:rPr>
                      <w:sz w:val="18"/>
                    </w:rPr>
                    <w:t>。</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把</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39</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双轮异向切割锯</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w:t>
                  </w:r>
                  <w:r>
                    <w:rPr>
                      <w:sz w:val="18"/>
                    </w:rPr>
                    <w:t>.</w:t>
                  </w:r>
                  <w:r>
                    <w:rPr>
                      <w:sz w:val="18"/>
                    </w:rPr>
                    <w:t>满足</w:t>
                  </w:r>
                  <w:r>
                    <w:rPr>
                      <w:sz w:val="18"/>
                    </w:rPr>
                    <w:t>GB32460-2015标准</w:t>
                  </w:r>
                  <w:r>
                    <w:rPr>
                      <w:sz w:val="18"/>
                    </w:rPr>
                    <w:t>；</w:t>
                  </w:r>
                </w:p>
                <w:p>
                  <w:pPr>
                    <w:jc w:val="both"/>
                  </w:pPr>
                  <w:r>
                    <w:rPr>
                      <w:sz w:val="18"/>
                    </w:rPr>
                    <w:t>2.汽油发动机，功率≥4.0KW；</w:t>
                  </w:r>
                </w:p>
                <w:p>
                  <w:pPr>
                    <w:jc w:val="both"/>
                  </w:pPr>
                  <w:r>
                    <w:rPr>
                      <w:sz w:val="18"/>
                    </w:rPr>
                    <w:t>3.</w:t>
                  </w:r>
                  <w:r>
                    <w:rPr>
                      <w:sz w:val="18"/>
                    </w:rPr>
                    <w:t>无负荷转速</w:t>
                  </w:r>
                  <w:r>
                    <w:rPr>
                      <w:sz w:val="18"/>
                    </w:rPr>
                    <w:t>≥1</w:t>
                  </w:r>
                  <w:r>
                    <w:rPr>
                      <w:sz w:val="18"/>
                    </w:rPr>
                    <w:t>3500rpm</w:t>
                  </w:r>
                  <w:r>
                    <w:rPr>
                      <w:sz w:val="18"/>
                    </w:rPr>
                    <w:t>；</w:t>
                  </w:r>
                </w:p>
                <w:p>
                  <w:pPr>
                    <w:jc w:val="both"/>
                  </w:pPr>
                  <w:r>
                    <w:rPr>
                      <w:sz w:val="18"/>
                    </w:rPr>
                    <w:t>4.</w:t>
                  </w:r>
                  <w:r>
                    <w:rPr>
                      <w:sz w:val="18"/>
                    </w:rPr>
                    <w:t>锯片直径</w:t>
                  </w:r>
                  <w:r>
                    <w:rPr>
                      <w:sz w:val="18"/>
                    </w:rPr>
                    <w:t>≥</w:t>
                  </w:r>
                  <w:r>
                    <w:rPr>
                      <w:sz w:val="18"/>
                    </w:rPr>
                    <w:t>310mm</w:t>
                  </w:r>
                  <w:r>
                    <w:rPr>
                      <w:sz w:val="18"/>
                    </w:rPr>
                    <w:t>，</w:t>
                  </w:r>
                  <w:r>
                    <w:rPr>
                      <w:sz w:val="18"/>
                    </w:rPr>
                    <w:t>切割深度</w:t>
                  </w:r>
                  <w:r>
                    <w:rPr>
                      <w:sz w:val="18"/>
                    </w:rPr>
                    <w:t>≥115mm</w:t>
                  </w:r>
                  <w:r>
                    <w:rPr>
                      <w:sz w:val="18"/>
                    </w:rPr>
                    <w:t>；</w:t>
                  </w:r>
                </w:p>
                <w:p>
                  <w:pPr>
                    <w:jc w:val="both"/>
                  </w:pPr>
                  <w:r>
                    <w:rPr>
                      <w:sz w:val="18"/>
                    </w:rPr>
                    <w:t>5.</w:t>
                  </w:r>
                  <w:r>
                    <w:rPr>
                      <w:sz w:val="18"/>
                    </w:rPr>
                    <w:t>配置</w:t>
                  </w:r>
                  <w:r>
                    <w:rPr>
                      <w:sz w:val="18"/>
                    </w:rPr>
                    <w:t>锯片两付</w:t>
                  </w:r>
                  <w:r>
                    <w:rPr>
                      <w:sz w:val="18"/>
                    </w:rPr>
                    <w:t>/4片</w:t>
                  </w:r>
                  <w:r>
                    <w:rPr>
                      <w:sz w:val="18"/>
                    </w:rPr>
                    <w:t>，维修工具一套</w:t>
                  </w:r>
                  <w:r>
                    <w:rPr>
                      <w:sz w:val="18"/>
                    </w:rPr>
                    <w:t>。</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把</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40</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毁锁器</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配置：专用特种钻头螺丝，锁芯拔除器、锁芯切断器、换向扳手、专用电钻、电池、充电器、锁舌转动器、除锈润滑剂、定位器、辅助工具、可锁防水防尘工程塑料箱。</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套</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41</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多功能挠钩</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配置：消防爪耙、木榔头、挠钩、消防锯、撑顶器、消防剪、攀高钩、消防斧、工兵铲等，挠钩可延伸。</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把</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2</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42</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绝缘剪断钳</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绝缘剪短钳由工作钳口、绝缘部分和握手三部分组成，各部分都用绝缘材料制成，长</w:t>
                  </w:r>
                  <w:r>
                    <w:rPr>
                      <w:sz w:val="18"/>
                    </w:rPr>
                    <w:t>≥70CM，耐压≥3000V。</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把</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2</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43</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移动式排烟机</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w:t>
                  </w:r>
                  <w:r>
                    <w:rPr>
                      <w:sz w:val="18"/>
                    </w:rPr>
                    <w:t>.</w:t>
                  </w:r>
                  <w:r>
                    <w:rPr>
                      <w:sz w:val="18"/>
                    </w:rPr>
                    <w:t>符合</w:t>
                  </w:r>
                  <w:r>
                    <w:rPr>
                      <w:sz w:val="18"/>
                    </w:rPr>
                    <w:t>GB27901-2011《移动式消防排烟机》标准；</w:t>
                  </w:r>
                </w:p>
                <w:p>
                  <w:pPr>
                    <w:jc w:val="both"/>
                  </w:pPr>
                  <w:r>
                    <w:rPr>
                      <w:sz w:val="18"/>
                    </w:rPr>
                    <w:t>2</w:t>
                  </w:r>
                  <w:r>
                    <w:rPr>
                      <w:sz w:val="18"/>
                    </w:rPr>
                    <w:t>.</w:t>
                  </w:r>
                  <w:r>
                    <w:rPr>
                      <w:sz w:val="18"/>
                    </w:rPr>
                    <w:t>功率</w:t>
                  </w:r>
                  <w:r>
                    <w:rPr>
                      <w:sz w:val="18"/>
                    </w:rPr>
                    <w:t>≥2</w:t>
                  </w:r>
                  <w:r>
                    <w:rPr>
                      <w:sz w:val="18"/>
                    </w:rPr>
                    <w:t>KW</w:t>
                  </w:r>
                  <w:r>
                    <w:rPr>
                      <w:sz w:val="18"/>
                    </w:rPr>
                    <w:t>；</w:t>
                  </w:r>
                </w:p>
                <w:p>
                  <w:pPr>
                    <w:jc w:val="both"/>
                  </w:pPr>
                  <w:r>
                    <w:rPr>
                      <w:sz w:val="18"/>
                    </w:rPr>
                    <w:t>3.额定转速≥2000r/min；</w:t>
                  </w:r>
                </w:p>
                <w:p>
                  <w:pPr>
                    <w:jc w:val="both"/>
                  </w:pPr>
                  <w:r>
                    <w:rPr>
                      <w:sz w:val="18"/>
                    </w:rPr>
                    <w:t>4.额定风量 ≥8000m3/h</w:t>
                  </w:r>
                  <w:r>
                    <w:rPr>
                      <w:sz w:val="18"/>
                    </w:rPr>
                    <w:t>；</w:t>
                  </w:r>
                </w:p>
                <w:p>
                  <w:pPr>
                    <w:jc w:val="both"/>
                  </w:pPr>
                  <w:r>
                    <w:rPr>
                      <w:sz w:val="18"/>
                    </w:rPr>
                    <w:t>5.整机质量 ≤55kg</w:t>
                  </w:r>
                  <w:r>
                    <w:rPr>
                      <w:sz w:val="18"/>
                    </w:rPr>
                    <w:t>。</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台</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44</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移动照明灯组</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1.可提供≥50米范围内无线遥控。</w:t>
                  </w:r>
                  <w:r>
                    <w:br/>
                  </w:r>
                  <w:r>
                    <w:rPr>
                      <w:sz w:val="18"/>
                    </w:rPr>
                    <w:t>2.功率≥4×500W，灯头可上下左右360°旋转。</w:t>
                  </w:r>
                  <w:r>
                    <w:br/>
                  </w:r>
                  <w:r>
                    <w:rPr>
                      <w:sz w:val="18"/>
                    </w:rPr>
                    <w:t>3.最大升起高度≥4米，灯照射范围半径≥40米。</w:t>
                  </w:r>
                  <w:r>
                    <w:br/>
                  </w:r>
                  <w:r>
                    <w:rPr>
                      <w:sz w:val="18"/>
                    </w:rPr>
                    <w:t>4.发电机功率≥2kw，一次注油连续工作时间≥13小时，可外接220V市电长时间照明。</w:t>
                  </w:r>
                  <w:r>
                    <w:br/>
                  </w:r>
                  <w:r>
                    <w:rPr>
                      <w:sz w:val="18"/>
                    </w:rPr>
                    <w:t>5.防雨淋，水喷，抗风等级为8级。</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套</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45</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中压分水器（三分）</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采用铝硅合金材料，金属模浇铸，进水口为</w:t>
                  </w:r>
                  <w:r>
                    <w:rPr>
                      <w:sz w:val="18"/>
                    </w:rPr>
                    <w:t>1个80mm快速接口，出水口为3个65mm快速接口。</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个</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5</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46</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消防水带带压堵漏装置</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1.可针对不同尺寸的泄漏口进行封堵；</w:t>
                  </w:r>
                </w:p>
                <w:p>
                  <w:pPr>
                    <w:jc w:val="both"/>
                  </w:pPr>
                  <w:r>
                    <w:rPr>
                      <w:sz w:val="18"/>
                    </w:rPr>
                    <w:t>2.抽芯铆钉式堵漏装置：主要由抽芯铆钉和铆钉枪组成，抽芯铆钉的结构主要由抽芯钉、异型铆钉和橡胶圈三个零件组成；</w:t>
                  </w:r>
                </w:p>
                <w:p>
                  <w:pPr>
                    <w:jc w:val="both"/>
                  </w:pPr>
                  <w:r>
                    <w:rPr>
                      <w:sz w:val="18"/>
                    </w:rPr>
                    <w:t>3</w:t>
                  </w:r>
                  <w:r>
                    <w:rPr>
                      <w:sz w:val="18"/>
                    </w:rPr>
                    <w:t>.封堵压力≥1Mpa</w:t>
                  </w:r>
                  <w:r>
                    <w:rPr>
                      <w:sz w:val="18"/>
                    </w:rPr>
                    <w:t>，</w:t>
                  </w:r>
                  <w:r>
                    <w:rPr>
                      <w:sz w:val="18"/>
                    </w:rPr>
                    <w:t>封堵尺寸</w:t>
                  </w:r>
                  <w:r>
                    <w:rPr>
                      <w:sz w:val="18"/>
                    </w:rPr>
                    <w:t>≥5mm，封堵时间≤10s；</w:t>
                  </w:r>
                </w:p>
                <w:p>
                  <w:pPr>
                    <w:jc w:val="both"/>
                  </w:pPr>
                  <w:r>
                    <w:rPr>
                      <w:sz w:val="18"/>
                    </w:rPr>
                    <w:t>4.捆绑式堵漏装置:捆绑式消防水带堵漏装置，主要由绷带、锁扣、堵头、密封片、压块、手轮等组成；</w:t>
                  </w:r>
                </w:p>
                <w:p>
                  <w:pPr>
                    <w:jc w:val="both"/>
                  </w:pPr>
                  <w:r>
                    <w:rPr>
                      <w:sz w:val="18"/>
                    </w:rPr>
                    <w:t>5.封堵压力≥1Mpa，封堵尺寸≥6mm，封堵时间≤40s</w:t>
                  </w:r>
                  <w:r>
                    <w:rPr>
                      <w:sz w:val="18"/>
                    </w:rPr>
                    <w:t>。</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套</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2</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47</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多功能消防水枪</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1.流量</w:t>
                  </w:r>
                  <w:r>
                    <w:rPr>
                      <w:sz w:val="18"/>
                    </w:rPr>
                    <w:t>≥</w:t>
                  </w:r>
                  <w:r>
                    <w:rPr>
                      <w:sz w:val="18"/>
                    </w:rPr>
                    <w:t>7升/秒；</w:t>
                  </w:r>
                </w:p>
                <w:p>
                  <w:pPr>
                    <w:jc w:val="both"/>
                  </w:pPr>
                  <w:r>
                    <w:rPr>
                      <w:sz w:val="18"/>
                    </w:rPr>
                    <w:t>2.工作压力范围：0.2-1.6兆帕；</w:t>
                  </w:r>
                </w:p>
                <w:p>
                  <w:pPr>
                    <w:jc w:val="both"/>
                  </w:pPr>
                  <w:r>
                    <w:rPr>
                      <w:sz w:val="18"/>
                    </w:rPr>
                    <w:t>3.额定喷射工作压力：0.6兆帕；</w:t>
                  </w:r>
                </w:p>
                <w:p>
                  <w:pPr>
                    <w:jc w:val="both"/>
                  </w:pPr>
                  <w:r>
                    <w:rPr>
                      <w:sz w:val="18"/>
                    </w:rPr>
                    <w:t>4.射程≥28米；</w:t>
                  </w:r>
                </w:p>
                <w:p>
                  <w:pPr>
                    <w:jc w:val="both"/>
                  </w:pPr>
                  <w:r>
                    <w:rPr>
                      <w:sz w:val="18"/>
                    </w:rPr>
                    <w:t>5.可调节直流、开花、喷雾三种工作模式。</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把</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直流水枪</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1.进水口径65mm，</w:t>
                  </w:r>
                </w:p>
                <w:p>
                  <w:pPr>
                    <w:jc w:val="both"/>
                  </w:pPr>
                  <w:r>
                    <w:rPr>
                      <w:sz w:val="18"/>
                    </w:rPr>
                    <w:t>2</w:t>
                  </w:r>
                  <w:r>
                    <w:rPr>
                      <w:sz w:val="18"/>
                    </w:rPr>
                    <w:t>.额定流量：≥7L/s；</w:t>
                  </w:r>
                </w:p>
                <w:p>
                  <w:pPr>
                    <w:jc w:val="both"/>
                  </w:pPr>
                  <w:r>
                    <w:rPr>
                      <w:sz w:val="18"/>
                    </w:rPr>
                    <w:t>3.喷射压力：≥0.35Mpa</w:t>
                  </w:r>
                  <w:r>
                    <w:rPr>
                      <w:sz w:val="18"/>
                    </w:rPr>
                    <w:t>；</w:t>
                  </w:r>
                </w:p>
                <w:p>
                  <w:pPr>
                    <w:jc w:val="both"/>
                  </w:pPr>
                  <w:r>
                    <w:rPr>
                      <w:sz w:val="18"/>
                    </w:rPr>
                    <w:t>4.出水口：φ19mm；</w:t>
                  </w:r>
                </w:p>
                <w:p>
                  <w:pPr>
                    <w:jc w:val="both"/>
                  </w:pPr>
                  <w:r>
                    <w:rPr>
                      <w:sz w:val="18"/>
                    </w:rPr>
                    <w:t>5.射程≥28m。</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把</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9</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49</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二节拉梯</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1.材质：采用5年以上的毛竹，防腐绝缘，抗弯强度高；</w:t>
                  </w:r>
                  <w:r>
                    <w:br/>
                  </w:r>
                  <w:r>
                    <w:rPr>
                      <w:sz w:val="18"/>
                    </w:rPr>
                    <w:t>2.工作高度：约6米；</w:t>
                  </w:r>
                  <w:r>
                    <w:br/>
                  </w:r>
                  <w:r>
                    <w:rPr>
                      <w:sz w:val="18"/>
                    </w:rPr>
                    <w:t>3.最小梯宽≤300mm；</w:t>
                  </w:r>
                  <w:r>
                    <w:br/>
                  </w:r>
                  <w:r>
                    <w:rPr>
                      <w:sz w:val="18"/>
                    </w:rPr>
                    <w:t>4.梯蹬间距≥280mm；</w:t>
                  </w:r>
                  <w:r>
                    <w:br/>
                  </w:r>
                  <w:r>
                    <w:rPr>
                      <w:sz w:val="18"/>
                    </w:rPr>
                    <w:t>5.整体重量≤35kg。</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把</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3</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三节拉梯</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1.铝合金材质，由上、中、下三节组成。</w:t>
                  </w:r>
                </w:p>
                <w:p>
                  <w:pPr>
                    <w:jc w:val="both"/>
                  </w:pPr>
                  <w:r>
                    <w:rPr>
                      <w:sz w:val="18"/>
                    </w:rPr>
                    <w:t>2.中节梯的侧板上有滑槽，上节梯的侧板下端装有导板，便于梯子升降，防止偏斜。</w:t>
                  </w:r>
                </w:p>
                <w:p>
                  <w:pPr>
                    <w:jc w:val="both"/>
                  </w:pPr>
                  <w:r>
                    <w:rPr>
                      <w:sz w:val="18"/>
                    </w:rPr>
                    <w:t>3.三节拉梯和升降装置由滑轮、拉绳和停止轴组成。</w:t>
                  </w:r>
                </w:p>
                <w:p>
                  <w:pPr>
                    <w:jc w:val="both"/>
                  </w:pPr>
                  <w:r>
                    <w:rPr>
                      <w:sz w:val="18"/>
                    </w:rPr>
                    <w:t>4.工作高度：约15米。</w:t>
                  </w:r>
                </w:p>
                <w:p>
                  <w:pPr>
                    <w:jc w:val="both"/>
                  </w:pPr>
                  <w:r>
                    <w:rPr>
                      <w:sz w:val="18"/>
                    </w:rPr>
                    <w:t>5.性能符合GA137-2007《消防梯》标准要求。</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把</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2</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51</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水幕水带</w:t>
                  </w:r>
                  <w:r>
                    <w:rPr>
                      <w:sz w:val="18"/>
                    </w:rPr>
                    <w:t>(盘，20m/盘)</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1.聚氨脂材料制成；</w:t>
                  </w:r>
                </w:p>
                <w:p>
                  <w:pPr>
                    <w:jc w:val="both"/>
                  </w:pPr>
                  <w:r>
                    <w:rPr>
                      <w:sz w:val="18"/>
                    </w:rPr>
                    <w:t>2.喷雾孔铆钉光滑，无毛刺锈蚀，两喷雾孔间距≤35cm；</w:t>
                  </w:r>
                </w:p>
                <w:p>
                  <w:pPr>
                    <w:jc w:val="both"/>
                  </w:pPr>
                  <w:r>
                    <w:rPr>
                      <w:sz w:val="18"/>
                    </w:rPr>
                    <w:t>3.工作压力≥1Mpa，爆破压力≥5Mpa</w:t>
                  </w:r>
                  <w:r>
                    <w:rPr>
                      <w:sz w:val="18"/>
                    </w:rPr>
                    <w:t>；</w:t>
                  </w:r>
                </w:p>
                <w:p>
                  <w:pPr>
                    <w:jc w:val="both"/>
                  </w:pPr>
                  <w:r>
                    <w:rPr>
                      <w:sz w:val="18"/>
                    </w:rPr>
                    <w:t>4.单位长度质量≤270g/m，水带单根长度20m；</w:t>
                  </w:r>
                </w:p>
                <w:p>
                  <w:pPr>
                    <w:jc w:val="both"/>
                  </w:pPr>
                  <w:r>
                    <w:rPr>
                      <w:sz w:val="18"/>
                    </w:rPr>
                    <w:t>5.含卡式消防接口并捆扎牢固，无渗水。</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盘</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52</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消防水带（</w:t>
                  </w:r>
                  <w:r>
                    <w:rPr>
                      <w:sz w:val="18"/>
                    </w:rPr>
                    <w:t>20-65-20）(盘，20m/盘)</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1.符合GB 6246-2011《消防水带》标准要求，采用优质聚氨酯或不低于该等级的材料，颜色为红色；</w:t>
                  </w:r>
                  <w:r>
                    <w:br/>
                  </w:r>
                  <w:r>
                    <w:rPr>
                      <w:sz w:val="18"/>
                    </w:rPr>
                    <w:t>2.工作压力：2.0MPa，水带内径：65mm，水带长度：20米；</w:t>
                  </w:r>
                  <w:r>
                    <w:br/>
                  </w:r>
                  <w:r>
                    <w:rPr>
                      <w:sz w:val="18"/>
                    </w:rPr>
                    <w:t>▲3.单位长度质量≤290g/m，爆破压力≥6.9MPa，延伸率≤3.1%，膨胀率≤4.7%；</w:t>
                  </w:r>
                  <w:r>
                    <w:rPr>
                      <w:b/>
                      <w:sz w:val="18"/>
                    </w:rPr>
                    <w:t>（提供第三方检测机构出具的检测报告加盖投标人公章）</w:t>
                  </w:r>
                  <w:r>
                    <w:br/>
                  </w:r>
                  <w:r>
                    <w:rPr>
                      <w:sz w:val="18"/>
                    </w:rPr>
                    <w:t>4.织物层与衬里附着强度≥41N/25mm；</w:t>
                  </w:r>
                  <w:r>
                    <w:br/>
                  </w:r>
                  <w:r>
                    <w:rPr>
                      <w:sz w:val="18"/>
                    </w:rPr>
                    <w:t>5.水带两端含快速接口。</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盘</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120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53</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消防水带（</w:t>
                  </w:r>
                  <w:r>
                    <w:rPr>
                      <w:sz w:val="18"/>
                    </w:rPr>
                    <w:t>20-80-20）(盘，20m/盘)</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1.符合GB 6246-2011《消防水带》标准要求，采用优质聚氨酯或不低于该等级的材料，颜色为红色；</w:t>
                  </w:r>
                  <w:r>
                    <w:br/>
                  </w:r>
                  <w:r>
                    <w:rPr>
                      <w:sz w:val="18"/>
                    </w:rPr>
                    <w:t>2.工作压力：2.0MPa，水带内径：80mm，水带长度：20米；</w:t>
                  </w:r>
                  <w:r>
                    <w:br/>
                  </w:r>
                  <w:r>
                    <w:rPr>
                      <w:sz w:val="18"/>
                    </w:rPr>
                    <w:t>▲3.单位长度质量≤450g/m，爆破压力≥7.3MPa，延伸率≤5%，膨胀率≤4.3%；</w:t>
                  </w:r>
                  <w:r>
                    <w:rPr>
                      <w:b/>
                      <w:sz w:val="18"/>
                    </w:rPr>
                    <w:t>（提供第三方检测机构出具的检测报告加盖投标人公章）</w:t>
                  </w:r>
                  <w:r>
                    <w:br/>
                  </w:r>
                  <w:r>
                    <w:rPr>
                      <w:sz w:val="18"/>
                    </w:rPr>
                    <w:t>4.织物层与衬里附着强度≥44N/25mm；</w:t>
                  </w:r>
                  <w:r>
                    <w:br/>
                  </w:r>
                  <w:r>
                    <w:rPr>
                      <w:sz w:val="18"/>
                    </w:rPr>
                    <w:t>5.水带两端含快速接口。</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盘</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100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54</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机动消防泵</w:t>
                  </w:r>
                  <w:r>
                    <w:br/>
                  </w:r>
                  <w:r>
                    <w:rPr>
                      <w:sz w:val="18"/>
                    </w:rPr>
                    <w:t>（手抬泵）</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1.产品符合GB 6245-2006标准；</w:t>
                  </w:r>
                </w:p>
                <w:p>
                  <w:pPr>
                    <w:jc w:val="both"/>
                  </w:pPr>
                  <w:r>
                    <w:rPr>
                      <w:sz w:val="18"/>
                    </w:rPr>
                    <w:t>2.发动机：单杠四冲程汽油发动机</w:t>
                  </w:r>
                  <w:r>
                    <w:rPr>
                      <w:sz w:val="18"/>
                    </w:rPr>
                    <w:t>，</w:t>
                  </w:r>
                  <w:r>
                    <w:rPr>
                      <w:sz w:val="18"/>
                    </w:rPr>
                    <w:t>功率</w:t>
                  </w:r>
                  <w:r>
                    <w:rPr>
                      <w:sz w:val="18"/>
                    </w:rPr>
                    <w:t>≥9.6kw；</w:t>
                  </w:r>
                </w:p>
                <w:p>
                  <w:pPr>
                    <w:jc w:val="both"/>
                  </w:pPr>
                  <w:r>
                    <w:rPr>
                      <w:sz w:val="18"/>
                    </w:rPr>
                    <w:t>3.引水方式：碳纤维滑片真空泵引水</w:t>
                  </w:r>
                  <w:r>
                    <w:rPr>
                      <w:sz w:val="18"/>
                    </w:rPr>
                    <w:t>，</w:t>
                  </w:r>
                  <w:r>
                    <w:rPr>
                      <w:sz w:val="18"/>
                    </w:rPr>
                    <w:t>引水时间</w:t>
                  </w:r>
                  <w:r>
                    <w:rPr>
                      <w:sz w:val="18"/>
                    </w:rPr>
                    <w:t>≤15s</w:t>
                  </w:r>
                  <w:r>
                    <w:rPr>
                      <w:sz w:val="18"/>
                    </w:rPr>
                    <w:t>；</w:t>
                  </w:r>
                </w:p>
                <w:p>
                  <w:pPr>
                    <w:jc w:val="both"/>
                  </w:pPr>
                  <w:r>
                    <w:rPr>
                      <w:sz w:val="18"/>
                    </w:rPr>
                    <w:t>4. 最大吸深≥7米</w:t>
                  </w:r>
                  <w:r>
                    <w:rPr>
                      <w:sz w:val="18"/>
                    </w:rPr>
                    <w:t>，</w:t>
                  </w:r>
                  <w:r>
                    <w:rPr>
                      <w:sz w:val="18"/>
                    </w:rPr>
                    <w:t>扬程</w:t>
                  </w:r>
                  <w:r>
                    <w:rPr>
                      <w:sz w:val="18"/>
                    </w:rPr>
                    <w:t>≥65米；</w:t>
                  </w:r>
                </w:p>
                <w:p>
                  <w:pPr>
                    <w:jc w:val="both"/>
                  </w:pPr>
                  <w:r>
                    <w:rPr>
                      <w:sz w:val="18"/>
                    </w:rPr>
                    <w:t>5.额定流量≥600L/min</w:t>
                  </w:r>
                  <w:r>
                    <w:rPr>
                      <w:sz w:val="18"/>
                    </w:rPr>
                    <w:t>。</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台</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55</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空气充填泵</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1.压缩机采用P61过滤系统，压缩空气质量符合EN12021标准；</w:t>
                  </w:r>
                </w:p>
                <w:p>
                  <w:pPr>
                    <w:jc w:val="both"/>
                  </w:pPr>
                  <w:r>
                    <w:rPr>
                      <w:sz w:val="18"/>
                    </w:rPr>
                    <w:t>2.工作压力：≥330bar；</w:t>
                  </w:r>
                </w:p>
                <w:p>
                  <w:pPr>
                    <w:jc w:val="both"/>
                  </w:pPr>
                  <w:r>
                    <w:rPr>
                      <w:sz w:val="18"/>
                    </w:rPr>
                    <w:t>3.流量：≥680L/Min；</w:t>
                  </w:r>
                </w:p>
                <w:p>
                  <w:pPr>
                    <w:jc w:val="both"/>
                  </w:pPr>
                  <w:r>
                    <w:rPr>
                      <w:sz w:val="18"/>
                    </w:rPr>
                    <w:t>4.箱体型设计噪音：≤85dB（A）；</w:t>
                  </w:r>
                </w:p>
                <w:p>
                  <w:pPr>
                    <w:jc w:val="both"/>
                  </w:pPr>
                  <w:r>
                    <w:rPr>
                      <w:sz w:val="18"/>
                    </w:rPr>
                    <w:t>5.电机功率：≥15kW，电动机：380VAC（三相）50HZ；</w:t>
                  </w:r>
                </w:p>
                <w:p>
                  <w:pPr>
                    <w:jc w:val="both"/>
                  </w:pPr>
                  <w:r>
                    <w:rPr>
                      <w:sz w:val="18"/>
                    </w:rPr>
                    <w:t>6.重量：≤380KG；</w:t>
                  </w:r>
                </w:p>
                <w:p>
                  <w:pPr>
                    <w:jc w:val="both"/>
                  </w:pPr>
                  <w:r>
                    <w:rPr>
                      <w:sz w:val="18"/>
                    </w:rPr>
                    <w:t>7.风冷型三缸、三级压缩机，全不锈钢中间级和末级冷却器，三重过滤的呼吸过滤器系统带有润滑系统；</w:t>
                  </w:r>
                </w:p>
                <w:p>
                  <w:pPr>
                    <w:jc w:val="both"/>
                  </w:pPr>
                  <w:r>
                    <w:rPr>
                      <w:sz w:val="18"/>
                    </w:rPr>
                    <w:t>8.三级水气分离器，自动排污阀，排污收集及消音系统PLC控制系统；</w:t>
                  </w:r>
                </w:p>
                <w:p>
                  <w:pPr>
                    <w:jc w:val="both"/>
                  </w:pPr>
                  <w:r>
                    <w:rPr>
                      <w:sz w:val="18"/>
                    </w:rPr>
                    <w:t>9.工作压力≥330bar：配有相序保护和油压保护，可以设定充气压力，达到设定压力自动停机功能；</w:t>
                  </w:r>
                </w:p>
                <w:p>
                  <w:pPr>
                    <w:jc w:val="both"/>
                  </w:pPr>
                  <w:r>
                    <w:rPr>
                      <w:sz w:val="18"/>
                    </w:rPr>
                    <w:t>10.配套4位防爆箱，一次可充4个空呼瓶，外箱内层和箱体底部开有泄压孔，气瓶爆破时，膨胀的压缩空气通过内、外箱之间的空间和箱体底部泄压孔排出，防止对人员的伤害；带有电子压力调整装置，压力可以按键设置，防止上游压力过高，对碳纤维瓶的过充。</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台</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56</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消防员抢险救援防护服</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符合20式消防员抢险救援防护服款式标识统型要求，主体颜色为橘红色，上衣肩背部设计拼接，面料为深火焰蓝色，上衣胸前设置贴袋，双线固定口袋布，袋盖为深火焰蓝色，配置：本夏款抢险救援服包括上衣、裤子、行军帽和腰带；</w:t>
                  </w:r>
                  <w:r>
                    <w:br/>
                  </w:r>
                  <w:r>
                    <w:rPr>
                      <w:sz w:val="18"/>
                    </w:rPr>
                    <w:t>2.外层面料：色牢度，耐皂洗≥4级，耐水摩擦≥4级；热稳定性能，经180±5℃热稳定性能试验后，尺寸变化率≤1％，且试样表面无明显变化；表面抗湿性能≥4级；单位面积质量200±5g/㎡；断裂强力，经向≥1400N，纬向≥1300N；撕破强力，径向≥6.6×10</w:t>
                  </w:r>
                  <w:r>
                    <w:rPr>
                      <w:sz w:val="18"/>
                    </w:rPr>
                    <w:t>²</w:t>
                  </w:r>
                  <w:r>
                    <w:rPr>
                      <w:sz w:val="18"/>
                    </w:rPr>
                    <w:t>，纬向</w:t>
                  </w:r>
                  <w:r>
                    <w:rPr>
                      <w:sz w:val="18"/>
                    </w:rPr>
                    <w:t>≥</w:t>
                  </w:r>
                  <w:r>
                    <w:rPr>
                      <w:sz w:val="18"/>
                    </w:rPr>
                    <w:t>2.7×10</w:t>
                  </w:r>
                  <w:r>
                    <w:rPr>
                      <w:sz w:val="18"/>
                    </w:rPr>
                    <w:t>²</w:t>
                  </w:r>
                  <w:r>
                    <w:rPr>
                      <w:sz w:val="18"/>
                    </w:rPr>
                    <w:t>；阻燃性能，续燃时间</w:t>
                  </w:r>
                  <w:r>
                    <w:rPr>
                      <w:sz w:val="18"/>
                    </w:rPr>
                    <w:t>0s，损毁长度经向≤35mm，纬向≤36mm；</w:t>
                  </w:r>
                </w:p>
                <w:p>
                  <w:pPr>
                    <w:jc w:val="both"/>
                  </w:pPr>
                  <w:r>
                    <w:rPr>
                      <w:sz w:val="18"/>
                    </w:rPr>
                    <w:t>3.接缝断裂强力：≥780N；</w:t>
                  </w:r>
                  <w:r>
                    <w:br/>
                  </w:r>
                  <w:r>
                    <w:rPr>
                      <w:sz w:val="18"/>
                    </w:rPr>
                    <w:t>4.防静电性能：整套救援服的带电量≤0.5μC；</w:t>
                  </w:r>
                  <w:r>
                    <w:br/>
                  </w:r>
                  <w:r>
                    <w:rPr>
                      <w:sz w:val="18"/>
                    </w:rPr>
                    <w:t>5.质量：≤2kg。</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套</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20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57</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正压式氧气呼吸器</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1.产品应符合XF632-2006《正压式消防氧气呼吸器》标准；</w:t>
                  </w:r>
                </w:p>
                <w:p>
                  <w:pPr>
                    <w:jc w:val="both"/>
                  </w:pPr>
                  <w:r>
                    <w:rPr>
                      <w:sz w:val="18"/>
                    </w:rPr>
                    <w:t>2.产品主要由：背带及外壳、呼吸软管及排水阀、高压氧气瓶、减压装置、CO2清净罐、高效冷却器、呼吸气囊、压力表及报警器、大视野面罩等组成；</w:t>
                  </w:r>
                </w:p>
                <w:p>
                  <w:pPr>
                    <w:jc w:val="both"/>
                  </w:pPr>
                  <w:r>
                    <w:rPr>
                      <w:sz w:val="18"/>
                    </w:rPr>
                    <w:t>3.主机为闭路式氧气供气系统，配备容积≥2.4L的碳纤维高压氧气瓶；高压系统气密性在30min内不漏气；</w:t>
                  </w:r>
                </w:p>
                <w:p>
                  <w:pPr>
                    <w:jc w:val="both"/>
                  </w:pPr>
                  <w:r>
                    <w:rPr>
                      <w:sz w:val="18"/>
                    </w:rPr>
                    <w:t>4</w:t>
                  </w:r>
                  <w:r>
                    <w:rPr>
                      <w:sz w:val="18"/>
                    </w:rPr>
                    <w:t>.额定防护时间≥240min</w:t>
                  </w:r>
                  <w:r>
                    <w:rPr>
                      <w:sz w:val="18"/>
                    </w:rPr>
                    <w:t>，</w:t>
                  </w:r>
                  <w:r>
                    <w:rPr>
                      <w:sz w:val="18"/>
                    </w:rPr>
                    <w:t>额定防护时间内的防护性能：吸气中氧气浓度＞</w:t>
                  </w:r>
                  <w:r>
                    <w:rPr>
                      <w:sz w:val="18"/>
                    </w:rPr>
                    <w:t>21%，吸气中二氧化碳浓度≤1.86%，吸气温度≤32度，呼气阻力≤600Pa，吸气阻力≤330Pa</w:t>
                  </w:r>
                  <w:r>
                    <w:rPr>
                      <w:sz w:val="18"/>
                    </w:rPr>
                    <w:t>；</w:t>
                  </w:r>
                </w:p>
                <w:p>
                  <w:pPr>
                    <w:jc w:val="both"/>
                  </w:pPr>
                  <w:r>
                    <w:rPr>
                      <w:sz w:val="18"/>
                    </w:rPr>
                    <w:t>5</w:t>
                  </w:r>
                  <w:r>
                    <w:rPr>
                      <w:sz w:val="18"/>
                    </w:rPr>
                    <w:t>.供氧性能：定量供氧量≥1.50L/min，自动补给供氧量≥98L/min，手动补给供氧量≥90L/min</w:t>
                  </w:r>
                  <w:r>
                    <w:rPr>
                      <w:sz w:val="18"/>
                    </w:rPr>
                    <w:t>；</w:t>
                  </w:r>
                </w:p>
                <w:p>
                  <w:pPr>
                    <w:jc w:val="both"/>
                  </w:pPr>
                  <w:r>
                    <w:rPr>
                      <w:sz w:val="18"/>
                    </w:rPr>
                    <w:t>6</w:t>
                  </w:r>
                  <w:r>
                    <w:rPr>
                      <w:sz w:val="18"/>
                    </w:rPr>
                    <w:t>.耐温性能：吸气中氧气浓度＞21%，吸气中二氧化碳浓度≤0.91%，吸气温度≤33度，呼气阻力≤628Pa，吸气阻力≤315Pa</w:t>
                  </w:r>
                  <w:r>
                    <w:rPr>
                      <w:sz w:val="18"/>
                    </w:rPr>
                    <w:t>；</w:t>
                  </w:r>
                </w:p>
                <w:p>
                  <w:pPr>
                    <w:jc w:val="both"/>
                  </w:pPr>
                  <w:r>
                    <w:rPr>
                      <w:sz w:val="18"/>
                    </w:rPr>
                    <w:t>7.全面罩应适合亚洲人脸型，佩戴舒适，密封性能好，网罩式头带，面罩总视野保留率≥82%，双目视野保留率≥70 %，下方视野＞35°；</w:t>
                  </w:r>
                </w:p>
                <w:p>
                  <w:pPr>
                    <w:jc w:val="both"/>
                  </w:pPr>
                  <w:r>
                    <w:rPr>
                      <w:sz w:val="18"/>
                    </w:rPr>
                    <w:t>8.机械压力表及报警器在开启、关闭及余压为（5.5±0.5）MPa时发出警示声响，声响＞87分贝，最大耗气量≤2.5L/Min</w:t>
                  </w:r>
                  <w:r>
                    <w:rPr>
                      <w:sz w:val="18"/>
                    </w:rPr>
                    <w:t>；</w:t>
                  </w:r>
                  <w:r>
                    <w:rPr>
                      <w:sz w:val="18"/>
                    </w:rPr>
                    <w:t>压力表带夜视功能；</w:t>
                  </w:r>
                </w:p>
                <w:p>
                  <w:pPr>
                    <w:jc w:val="both"/>
                  </w:pPr>
                  <w:r>
                    <w:rPr>
                      <w:sz w:val="18"/>
                    </w:rPr>
                    <w:t>9.气囊有效容积≥5.1L；</w:t>
                  </w:r>
                </w:p>
                <w:p>
                  <w:pPr>
                    <w:jc w:val="both"/>
                  </w:pPr>
                  <w:r>
                    <w:rPr>
                      <w:sz w:val="18"/>
                    </w:rPr>
                    <w:t>10.整机总佩戴质量≤14.5kg</w:t>
                  </w:r>
                  <w:r>
                    <w:rPr>
                      <w:sz w:val="18"/>
                    </w:rPr>
                    <w:t>。</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具</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3</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58</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消防员抢险救援手套</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1.符合《消防员抢险救援防护手套试验大纲》的要求，外观符合17式消防员抢险救援手套款式标识统型要求；</w:t>
                  </w:r>
                </w:p>
                <w:p>
                  <w:pPr>
                    <w:jc w:val="both"/>
                  </w:pPr>
                  <w:r>
                    <w:rPr>
                      <w:sz w:val="18"/>
                    </w:rPr>
                    <w:t>2.手掌为黄色牛皮，手背橘红色，袖口采用双松紧内扣收缩式；</w:t>
                  </w:r>
                </w:p>
                <w:p>
                  <w:pPr>
                    <w:jc w:val="both"/>
                  </w:pPr>
                  <w:r>
                    <w:rPr>
                      <w:sz w:val="18"/>
                    </w:rPr>
                    <w:t>3.手掌结构：内层为芳纶防割针织布，颜色为黄色，外层用牛皮头层反绒加强或阻燃超纤；</w:t>
                  </w:r>
                </w:p>
                <w:p>
                  <w:pPr>
                    <w:jc w:val="both"/>
                  </w:pPr>
                  <w:r>
                    <w:rPr>
                      <w:sz w:val="18"/>
                    </w:rPr>
                    <w:t>4.手背结构：对位芳纶和间对位芳纶双面针织布，朝外的一面为间位芳纶</w:t>
                  </w:r>
                  <w:r>
                    <w:rPr>
                      <w:sz w:val="18"/>
                    </w:rPr>
                    <w:t>；</w:t>
                  </w:r>
                </w:p>
                <w:p>
                  <w:pPr>
                    <w:jc w:val="both"/>
                  </w:pPr>
                  <w:r>
                    <w:rPr>
                      <w:sz w:val="18"/>
                    </w:rPr>
                    <w:t>5</w:t>
                  </w:r>
                  <w:r>
                    <w:rPr>
                      <w:sz w:val="18"/>
                    </w:rPr>
                    <w:t>.</w:t>
                  </w:r>
                  <w:r>
                    <w:rPr>
                      <w:sz w:val="18"/>
                    </w:rPr>
                    <w:t>五指结构。</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双</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50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59</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挂钩梯</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采用</w:t>
                  </w:r>
                  <w:r>
                    <w:rPr>
                      <w:sz w:val="18"/>
                    </w:rPr>
                    <w:t>5年以上的毛竹，防腐绝缘，抗弯强度高，工作高度：约4米。</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把</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2</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60</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移动式消防炮</w:t>
                  </w:r>
                  <w:r>
                    <w:br/>
                  </w:r>
                  <w:r>
                    <w:rPr>
                      <w:sz w:val="18"/>
                    </w:rPr>
                    <w:t>（遥控炮）</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1.符合GB19156-2019《消防炮通用技术条件》标准；</w:t>
                  </w:r>
                </w:p>
                <w:p>
                  <w:pPr>
                    <w:jc w:val="both"/>
                  </w:pPr>
                  <w:r>
                    <w:rPr>
                      <w:sz w:val="18"/>
                    </w:rPr>
                    <w:t>2.</w:t>
                  </w:r>
                  <w:r>
                    <w:rPr>
                      <w:sz w:val="18"/>
                    </w:rPr>
                    <w:t>遥控</w:t>
                  </w:r>
                  <w:r>
                    <w:rPr>
                      <w:sz w:val="18"/>
                    </w:rPr>
                    <w:t>距离</w:t>
                  </w:r>
                  <w:r>
                    <w:rPr>
                      <w:sz w:val="18"/>
                    </w:rPr>
                    <w:t>≥150m；</w:t>
                  </w:r>
                </w:p>
                <w:p>
                  <w:pPr>
                    <w:jc w:val="both"/>
                  </w:pPr>
                  <w:r>
                    <w:rPr>
                      <w:sz w:val="18"/>
                    </w:rPr>
                    <w:t>3.额定工作压力：0.8MPa</w:t>
                  </w:r>
                  <w:r>
                    <w:rPr>
                      <w:sz w:val="18"/>
                    </w:rPr>
                    <w:t>，</w:t>
                  </w:r>
                  <w:r>
                    <w:rPr>
                      <w:sz w:val="18"/>
                    </w:rPr>
                    <w:t>流量</w:t>
                  </w:r>
                  <w:r>
                    <w:rPr>
                      <w:sz w:val="18"/>
                    </w:rPr>
                    <w:t>≥40L/S</w:t>
                  </w:r>
                  <w:r>
                    <w:rPr>
                      <w:sz w:val="18"/>
                    </w:rPr>
                    <w:t>，</w:t>
                  </w:r>
                  <w:r>
                    <w:rPr>
                      <w:sz w:val="18"/>
                    </w:rPr>
                    <w:t>射程</w:t>
                  </w:r>
                  <w:r>
                    <w:rPr>
                      <w:sz w:val="18"/>
                    </w:rPr>
                    <w:t>≥66m；</w:t>
                  </w:r>
                </w:p>
                <w:p>
                  <w:pPr>
                    <w:jc w:val="both"/>
                  </w:pPr>
                  <w:r>
                    <w:rPr>
                      <w:sz w:val="18"/>
                    </w:rPr>
                    <w:t>4.最大喷雾角度：120°</w:t>
                  </w:r>
                  <w:r>
                    <w:rPr>
                      <w:sz w:val="18"/>
                    </w:rPr>
                    <w:t>，</w:t>
                  </w:r>
                  <w:r>
                    <w:rPr>
                      <w:sz w:val="18"/>
                    </w:rPr>
                    <w:t>俯仰角度：</w:t>
                  </w:r>
                  <w:r>
                    <w:rPr>
                      <w:sz w:val="18"/>
                    </w:rPr>
                    <w:t>+30°～+70°</w:t>
                  </w:r>
                  <w:r>
                    <w:rPr>
                      <w:sz w:val="18"/>
                    </w:rPr>
                    <w:t>，</w:t>
                  </w:r>
                  <w:r>
                    <w:rPr>
                      <w:sz w:val="18"/>
                    </w:rPr>
                    <w:t>水平回转角度：</w:t>
                  </w:r>
                  <w:r>
                    <w:rPr>
                      <w:sz w:val="18"/>
                    </w:rPr>
                    <w:t>90°；</w:t>
                  </w:r>
                </w:p>
                <w:p>
                  <w:pPr>
                    <w:jc w:val="both"/>
                  </w:pPr>
                  <w:r>
                    <w:rPr>
                      <w:sz w:val="18"/>
                    </w:rPr>
                    <w:t>5.重量≤30KG。</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台</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61</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快速开锁器</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配置：专用特种钻头螺丝，锁芯拔除器、锁芯切断器、换向扳手、专用电钻、电池、充电器、锁舌转动器、除锈润滑剂、定位器、辅助工具、可锁防水防尘工程塑料箱。</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套</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62</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泡沫灭火剂（</w:t>
                  </w:r>
                  <w:r>
                    <w:rPr>
                      <w:sz w:val="18"/>
                    </w:rPr>
                    <w:t>AFFF泡沫6%）</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1.PH值（20℃）：6.0～9.5；</w:t>
                  </w:r>
                  <w:r>
                    <w:br/>
                  </w:r>
                  <w:r>
                    <w:rPr>
                      <w:sz w:val="18"/>
                    </w:rPr>
                    <w:t>2.发泡倍数：6.1~9.1；</w:t>
                  </w:r>
                  <w:r>
                    <w:br/>
                  </w:r>
                  <w:r>
                    <w:rPr>
                      <w:sz w:val="18"/>
                    </w:rPr>
                    <w:t>3.25%析液时间：2~4分钟；</w:t>
                  </w:r>
                  <w:r>
                    <w:br/>
                  </w:r>
                  <w:r>
                    <w:rPr>
                      <w:sz w:val="18"/>
                    </w:rPr>
                    <w:t>4.储存温度为0℃～45℃；</w:t>
                  </w:r>
                  <w:r>
                    <w:br/>
                  </w:r>
                  <w:r>
                    <w:rPr>
                      <w:sz w:val="18"/>
                    </w:rPr>
                    <w:t>5.密封贮存保质期不低于一年。</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吨</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63</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消防用小型飞行器（红外热成像、巡检）</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1.起飞重量≤950g；</w:t>
                  </w:r>
                </w:p>
                <w:p>
                  <w:pPr>
                    <w:jc w:val="both"/>
                  </w:pPr>
                  <w:r>
                    <w:rPr>
                      <w:sz w:val="18"/>
                    </w:rPr>
                    <w:t>2.折叠后尺寸（长×宽×高）≤225×100×100mm；</w:t>
                  </w:r>
                </w:p>
                <w:p>
                  <w:pPr>
                    <w:jc w:val="both"/>
                  </w:pPr>
                  <w:r>
                    <w:rPr>
                      <w:sz w:val="18"/>
                    </w:rPr>
                    <w:t>3.对角线轴距≥380 mm；</w:t>
                  </w:r>
                </w:p>
                <w:p>
                  <w:pPr>
                    <w:jc w:val="both"/>
                  </w:pPr>
                  <w:r>
                    <w:rPr>
                      <w:sz w:val="18"/>
                    </w:rPr>
                    <w:t>4.最大信号有效距离（无干扰、无遮挡）≥15km；</w:t>
                  </w:r>
                </w:p>
                <w:p>
                  <w:pPr>
                    <w:jc w:val="both"/>
                  </w:pPr>
                  <w:r>
                    <w:rPr>
                      <w:sz w:val="18"/>
                    </w:rPr>
                    <w:t>5.最长飞行时间≥45分钟；</w:t>
                  </w:r>
                </w:p>
                <w:p>
                  <w:pPr>
                    <w:jc w:val="both"/>
                  </w:pPr>
                  <w:r>
                    <w:rPr>
                      <w:sz w:val="18"/>
                    </w:rPr>
                    <w:t>6.最大可抗风速≥12m/s；</w:t>
                  </w:r>
                </w:p>
                <w:p>
                  <w:pPr>
                    <w:jc w:val="both"/>
                  </w:pPr>
                  <w:r>
                    <w:rPr>
                      <w:sz w:val="18"/>
                    </w:rPr>
                    <w:t>7.全向感知系统：飞行器的前、后、左、右、上、下均具备视觉或红外避障传感器，能够在探测到障碍物时在App上进行提醒，并自动减速刹车</w:t>
                  </w:r>
                </w:p>
                <w:p>
                  <w:pPr>
                    <w:jc w:val="both"/>
                  </w:pPr>
                  <w:r>
                    <w:rPr>
                      <w:sz w:val="18"/>
                    </w:rPr>
                    <w:t>8.支持一键全景功能</w:t>
                  </w:r>
                  <w:r>
                    <w:rPr>
                      <w:sz w:val="18"/>
                    </w:rPr>
                    <w:t>，</w:t>
                  </w:r>
                  <w:r>
                    <w:rPr>
                      <w:sz w:val="18"/>
                    </w:rPr>
                    <w:t>支持</w:t>
                  </w:r>
                  <w:r>
                    <w:rPr>
                      <w:sz w:val="18"/>
                    </w:rPr>
                    <w:t>GPS+GLONASS+BEIDOU，支持单北斗模式；</w:t>
                  </w:r>
                </w:p>
                <w:p>
                  <w:pPr>
                    <w:jc w:val="both"/>
                  </w:pPr>
                  <w:r>
                    <w:rPr>
                      <w:sz w:val="18"/>
                    </w:rPr>
                    <w:t>9.相机类型：具有长焦可见光、广角可见光和红外热成像相机；</w:t>
                  </w:r>
                </w:p>
                <w:p>
                  <w:pPr>
                    <w:jc w:val="both"/>
                  </w:pPr>
                  <w:r>
                    <w:rPr>
                      <w:sz w:val="18"/>
                    </w:rPr>
                    <w:t>10.广角相机CMOS≥1/2英寸，有效像素不低于4800万；</w:t>
                  </w:r>
                </w:p>
                <w:p>
                  <w:pPr>
                    <w:jc w:val="both"/>
                  </w:pPr>
                  <w:r>
                    <w:rPr>
                      <w:sz w:val="18"/>
                    </w:rPr>
                    <w:t>11.长焦相机CMOS≥1/2英寸，像素数不低于1200万；</w:t>
                  </w:r>
                </w:p>
                <w:p>
                  <w:pPr>
                    <w:jc w:val="both"/>
                  </w:pPr>
                  <w:r>
                    <w:rPr>
                      <w:sz w:val="18"/>
                    </w:rPr>
                    <w:t>12.可见光相机变焦倍数不低于56倍；</w:t>
                  </w:r>
                </w:p>
                <w:p>
                  <w:pPr>
                    <w:jc w:val="both"/>
                  </w:pPr>
                  <w:r>
                    <w:rPr>
                      <w:sz w:val="18"/>
                    </w:rPr>
                    <w:t>13.红外传感器分辨率≥640*512，红外传感器帧率≥30Hz，支持点测温和区域测温，支持28倍数码变焦，支持可见光与红外热成像联动变焦</w:t>
                  </w:r>
                </w:p>
                <w:p>
                  <w:pPr>
                    <w:jc w:val="both"/>
                  </w:pPr>
                  <w:r>
                    <w:rPr>
                      <w:sz w:val="18"/>
                    </w:rPr>
                    <w:t>14.支持RTK厘米级定位，RTK可拆卸，重量≤30g；</w:t>
                  </w:r>
                </w:p>
                <w:p>
                  <w:pPr>
                    <w:jc w:val="both"/>
                  </w:pPr>
                  <w:r>
                    <w:rPr>
                      <w:sz w:val="18"/>
                    </w:rPr>
                    <w:t>15.支持挂载喊话器，喊话器重量≤90g。</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台</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64</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手持电台（</w:t>
                  </w:r>
                  <w:r>
                    <w:rPr>
                      <w:sz w:val="18"/>
                    </w:rPr>
                    <w:t>350数字集群）</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1.支持多种工作模式（数字集群、数字常规、模拟常规），能使用快捷键切换工作模式；既能在现有模拟系统下使用，也能在新建数字系统下平滑过渡，终端至少可容纳150个数字频道（群组）；</w:t>
                  </w:r>
                  <w:r>
                    <w:br/>
                  </w:r>
                  <w:r>
                    <w:rPr>
                      <w:sz w:val="18"/>
                    </w:rPr>
                    <w:t>2.工作频段：350MHz～400MHz，信道容量：1024，频率间隔：12.5kHz/25kHz；</w:t>
                  </w:r>
                  <w:r>
                    <w:br/>
                  </w:r>
                  <w:r>
                    <w:rPr>
                      <w:sz w:val="18"/>
                    </w:rPr>
                    <w:t>3.防护等级不低于IP67，防爆等级：Ex ib IIB T3 Gb/Ex ibD 21 T160 ℃；</w:t>
                  </w:r>
                  <w:r>
                    <w:br/>
                  </w:r>
                  <w:r>
                    <w:rPr>
                      <w:sz w:val="18"/>
                    </w:rPr>
                    <w:t>4.支持GPS/北斗卫星双模，能够实现卫星定位功能；待机和通话时均可上传卫星定位位置信息，支持公安部第一研究所加密卡，支持NVOC/AMBE声码器，能顺利入网东莞公安既有PDT数字集群系统，进行语音、数据对接，实现真正的互通、互联、互控、无缝联通；</w:t>
                  </w:r>
                  <w:r>
                    <w:br/>
                  </w:r>
                  <w:r>
                    <w:rPr>
                      <w:sz w:val="18"/>
                    </w:rPr>
                    <w:t>5.支持防爆智能锂电池，电池容量不得小于2600mAh，工作温度：-30℃ ～ +60℃。</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台</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65</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骨传导通话装置</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w:t>
                  </w:r>
                  <w:r>
                    <w:rPr>
                      <w:sz w:val="18"/>
                    </w:rPr>
                    <w:t>.</w:t>
                  </w:r>
                  <w:r>
                    <w:rPr>
                      <w:sz w:val="18"/>
                    </w:rPr>
                    <w:t>支持接入消防部门对讲机使用声控功能；</w:t>
                  </w:r>
                </w:p>
                <w:p>
                  <w:pPr>
                    <w:jc w:val="both"/>
                  </w:pPr>
                  <w:r>
                    <w:rPr>
                      <w:sz w:val="18"/>
                    </w:rPr>
                    <w:t>2</w:t>
                  </w:r>
                  <w:r>
                    <w:rPr>
                      <w:sz w:val="18"/>
                    </w:rPr>
                    <w:t>.</w:t>
                  </w:r>
                  <w:r>
                    <w:rPr>
                      <w:sz w:val="18"/>
                    </w:rPr>
                    <w:t>支持通过骨传导耳机激活对讲机终端声控功能；</w:t>
                  </w:r>
                </w:p>
                <w:p>
                  <w:pPr>
                    <w:jc w:val="both"/>
                  </w:pPr>
                  <w:r>
                    <w:rPr>
                      <w:sz w:val="18"/>
                    </w:rPr>
                    <w:t>3</w:t>
                  </w:r>
                  <w:r>
                    <w:rPr>
                      <w:sz w:val="18"/>
                    </w:rPr>
                    <w:t>.</w:t>
                  </w:r>
                  <w:r>
                    <w:rPr>
                      <w:sz w:val="18"/>
                    </w:rPr>
                    <w:t>扬声器性能：阻抗参数</w:t>
                  </w:r>
                  <w:r>
                    <w:rPr>
                      <w:sz w:val="18"/>
                    </w:rPr>
                    <w:t>≥90Ω，灵敏度：114dB+/-3dB；</w:t>
                  </w:r>
                </w:p>
                <w:p>
                  <w:pPr>
                    <w:jc w:val="both"/>
                  </w:pPr>
                  <w:r>
                    <w:rPr>
                      <w:sz w:val="18"/>
                    </w:rPr>
                    <w:t>4.</w:t>
                  </w:r>
                  <w:r>
                    <w:rPr>
                      <w:sz w:val="18"/>
                    </w:rPr>
                    <w:t>额定输入功率</w:t>
                  </w:r>
                  <w:r>
                    <w:rPr>
                      <w:sz w:val="18"/>
                    </w:rPr>
                    <w:t>≥10mW，最大输入功能≥20mW；</w:t>
                  </w:r>
                </w:p>
                <w:p>
                  <w:pPr>
                    <w:jc w:val="both"/>
                  </w:pPr>
                  <w:r>
                    <w:rPr>
                      <w:sz w:val="18"/>
                    </w:rPr>
                    <w:t>5.</w:t>
                  </w:r>
                  <w:r>
                    <w:rPr>
                      <w:sz w:val="18"/>
                    </w:rPr>
                    <w:t>麦克风性能：灵敏度：</w:t>
                  </w:r>
                  <w:r>
                    <w:rPr>
                      <w:sz w:val="18"/>
                    </w:rPr>
                    <w:t>42dB+/-3dB，频率：20-20Khz，阻抗≥2.2K。</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个</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20</w:t>
                  </w:r>
                </w:p>
              </w:tc>
            </w:tr>
            <w:tr>
              <w:tc>
                <w:tcPr>
                  <w:tcW w:type="dxa" w:w="426"/>
                  <w:tcBorders>
                    <w:top w:val="none" w:color="000000" w:sz="4"/>
                    <w:left w:val="single" w:color="000000" w:sz="4"/>
                    <w:bottom w:val="single" w:color="000000" w:sz="4"/>
                    <w:right w:val="single" w:color="000000" w:sz="4"/>
                  </w:tcBorders>
                  <w:vAlign w:val="top"/>
                </w:tcPr>
                <w:p>
                  <w:pPr>
                    <w:jc w:val="center"/>
                  </w:pPr>
                  <w:r>
                    <w:rPr>
                      <w:sz w:val="18"/>
                    </w:rPr>
                    <w:t>66</w:t>
                  </w:r>
                </w:p>
              </w:tc>
              <w:tc>
                <w:tcPr>
                  <w:tcW w:type="dxa" w:w="611"/>
                  <w:tcBorders>
                    <w:top w:val="none" w:color="000000" w:sz="4"/>
                    <w:left w:val="single" w:color="000000" w:sz="4"/>
                    <w:bottom w:val="single" w:color="000000" w:sz="4"/>
                    <w:right w:val="single" w:color="000000" w:sz="4"/>
                  </w:tcBorders>
                  <w:vAlign w:val="top"/>
                </w:tcPr>
                <w:p>
                  <w:pPr>
                    <w:jc w:val="center"/>
                  </w:pPr>
                  <w:r>
                    <w:rPr>
                      <w:sz w:val="18"/>
                    </w:rPr>
                    <w:t>消防员单兵定位装置</w:t>
                  </w:r>
                  <w:r>
                    <w:rPr>
                      <w:sz w:val="18"/>
                    </w:rPr>
                    <w:t>（</w:t>
                  </w:r>
                  <w:r>
                    <w:rPr>
                      <w:sz w:val="18"/>
                    </w:rPr>
                    <w:t>核心产品</w:t>
                  </w:r>
                  <w:r>
                    <w:rPr>
                      <w:sz w:val="18"/>
                    </w:rPr>
                    <w:t>）</w:t>
                  </w:r>
                </w:p>
              </w:tc>
              <w:tc>
                <w:tcPr>
                  <w:tcW w:type="dxa" w:w="3679"/>
                  <w:tcBorders>
                    <w:top w:val="none" w:color="000000" w:sz="4"/>
                    <w:left w:val="single" w:color="000000" w:sz="4"/>
                    <w:bottom w:val="single" w:color="000000" w:sz="4"/>
                    <w:right w:val="single" w:color="000000" w:sz="4"/>
                  </w:tcBorders>
                  <w:vAlign w:val="top"/>
                </w:tcPr>
                <w:p>
                  <w:pPr>
                    <w:jc w:val="both"/>
                  </w:pPr>
                  <w:r>
                    <w:rPr>
                      <w:sz w:val="18"/>
                    </w:rPr>
                    <w:t>1、综合定位单兵终端：≥4台：</w:t>
                  </w:r>
                </w:p>
                <w:p>
                  <w:pPr>
                    <w:jc w:val="both"/>
                  </w:pPr>
                  <w:r>
                    <w:rPr>
                      <w:sz w:val="18"/>
                    </w:rPr>
                    <w:t>①定位精度：可以准确测量人员相互间的距离，水平、垂直测距精度≤1m，可显示和播报实时测量数据；</w:t>
                  </w:r>
                  <w:r>
                    <w:br/>
                  </w:r>
                  <w:r>
                    <w:rPr>
                      <w:sz w:val="18"/>
                    </w:rPr>
                    <w:t>②方向定位：可通过数值引导，准确辨别人员所在方向；</w:t>
                  </w:r>
                </w:p>
                <w:p>
                  <w:pPr>
                    <w:jc w:val="both"/>
                  </w:pPr>
                  <w:r>
                    <w:rPr>
                      <w:sz w:val="18"/>
                    </w:rPr>
                    <w:t>③高度定位：在人员处于不同楼层的情况下，准确测量人员间的高度差，辨识正确楼层，通过屏幕显示和语音播报实时测量数据；</w:t>
                  </w:r>
                </w:p>
                <w:p>
                  <w:pPr>
                    <w:jc w:val="both"/>
                  </w:pPr>
                  <w:r>
                    <w:rPr>
                      <w:sz w:val="18"/>
                    </w:rPr>
                    <w:t>④定位数据可实时同步至消防综合定位系统；（验收需测试，提供承诺函，格式自拟）</w:t>
                  </w:r>
                </w:p>
                <w:p>
                  <w:pPr>
                    <w:jc w:val="both"/>
                  </w:pPr>
                  <w:r>
                    <w:rPr>
                      <w:sz w:val="18"/>
                    </w:rPr>
                    <w:t>⑤室外定位：支持北斗和GPS，可定位人员所处经纬度，误差≤10m；自动开机：人员携带设备出警时，设备自动开机；防护性能：≥IP68，防爆等级符合《爆炸性环境 第1部分：设备 通用要求（GB 3836.1－2010）》中相关要求，采用阻燃性材料；重量：≤250g；电池：连续运行时间≥6小时；显示：OLED显示屏。</w:t>
                  </w:r>
                  <w:r>
                    <w:br/>
                  </w:r>
                  <w:r>
                    <w:rPr>
                      <w:sz w:val="18"/>
                    </w:rPr>
                    <w:t>2、生命体征监测装置：≥4台：</w:t>
                  </w:r>
                  <w:r>
                    <w:br/>
                  </w:r>
                  <w:r>
                    <w:rPr>
                      <w:sz w:val="18"/>
                    </w:rPr>
                    <w:t>①心率：实时采集并在屏幕上显示人员心率；</w:t>
                  </w:r>
                </w:p>
                <w:p>
                  <w:pPr>
                    <w:jc w:val="both"/>
                  </w:pPr>
                  <w:r>
                    <w:rPr>
                      <w:sz w:val="18"/>
                    </w:rPr>
                    <w:t>②身份标识：通过APP把设备与人员身份绑定，设备屏幕上显示人员身份，使用内攻登记装置扫描设备可以登记人员身份，使用综合定位单兵终端扫描设备可以确定人员身份并读取心率；</w:t>
                  </w:r>
                </w:p>
                <w:p>
                  <w:pPr>
                    <w:jc w:val="both"/>
                  </w:pPr>
                  <w:r>
                    <w:rPr>
                      <w:sz w:val="18"/>
                    </w:rPr>
                    <w:t>③队形保持：2个及以上设备组成一个小队，在屏幕上显示人员相互间的距离。测距精度≤1m，在空旷环境下，测距半径≥100m；</w:t>
                  </w:r>
                </w:p>
                <w:p>
                  <w:pPr>
                    <w:jc w:val="both"/>
                  </w:pPr>
                  <w:r>
                    <w:rPr>
                      <w:sz w:val="18"/>
                    </w:rPr>
                    <w:t>▲④生命体征数据支持通过蓝牙传输至综合定位单兵终端，并可实时同步至消防综合定位系统；（验收需测试，提供承诺函，格式自拟）</w:t>
                  </w:r>
                </w:p>
                <w:p>
                  <w:pPr>
                    <w:jc w:val="both"/>
                  </w:pPr>
                  <w:r>
                    <w:rPr>
                      <w:sz w:val="18"/>
                    </w:rPr>
                    <w:t>⑤防护性能：≥IP68，防爆等级符合《爆炸性环境 第1部分：设备 通用要求（GB 3836.1－2010）》中相关要求，采用阻燃性材料；电池：在日常使用状态下，连续运行时间≥7天；显示：OLED显示屏。</w:t>
                  </w:r>
                </w:p>
                <w:p>
                  <w:pPr>
                    <w:jc w:val="both"/>
                  </w:pPr>
                  <w:r>
                    <w:rPr>
                      <w:sz w:val="18"/>
                    </w:rPr>
                    <w:t>3、综合定位信标：≥2台：</w:t>
                  </w:r>
                  <w:r>
                    <w:br/>
                  </w:r>
                  <w:r>
                    <w:rPr>
                      <w:sz w:val="18"/>
                    </w:rPr>
                    <w:t>①定位引导：设备可以标记安全出口、着火点、水源地等重要位置，综合定位单兵终端可以测量与定位信标之间的距离、高度差和方向，快速找到定位信标所在位置。测距精度≤1m；</w:t>
                  </w:r>
                </w:p>
                <w:p>
                  <w:pPr>
                    <w:jc w:val="both"/>
                  </w:pPr>
                  <w:r>
                    <w:rPr>
                      <w:sz w:val="18"/>
                    </w:rPr>
                    <w:t>②信标定位：在大型综合体内部署综合定位信标，可定位附近人员，并在三维模型中显示，综合定位信标定位附近人员的精度≤1m；</w:t>
                  </w:r>
                </w:p>
                <w:p>
                  <w:pPr>
                    <w:jc w:val="both"/>
                  </w:pPr>
                  <w:r>
                    <w:rPr>
                      <w:sz w:val="18"/>
                    </w:rPr>
                    <w:t>③具有中继转发功能，转发报警信号的单跳传输距离≥2.5km，支持10跳转发；</w:t>
                  </w:r>
                </w:p>
                <w:p>
                  <w:pPr>
                    <w:jc w:val="both"/>
                  </w:pPr>
                  <w:r>
                    <w:rPr>
                      <w:sz w:val="18"/>
                    </w:rPr>
                    <w:t>▲④信标数据可实时同步至消防综合定位系统；（验收需测试，提供承诺函，格式自拟）</w:t>
                  </w:r>
                </w:p>
                <w:p>
                  <w:pPr>
                    <w:jc w:val="both"/>
                  </w:pPr>
                  <w:r>
                    <w:rPr>
                      <w:sz w:val="18"/>
                    </w:rPr>
                    <w:t>⑤坐标定位：支持北斗和GPS，可定位人员所处经纬度，误差≤10m；防护性能：≥IP68，防爆等级符合《爆炸性环境 第1部分：设备 通用要求（GB 3836.1－2010）》中相关要求，采用阻燃性材料；重量：≤250g；电池：设备连续运行时间≥6小时；显示：OLED显示屏。</w:t>
                  </w:r>
                </w:p>
                <w:p>
                  <w:pPr>
                    <w:jc w:val="both"/>
                  </w:pPr>
                  <w:r>
                    <w:rPr>
                      <w:sz w:val="18"/>
                    </w:rPr>
                    <w:t>4、内攻登记装置：≥1台：</w:t>
                  </w:r>
                  <w:r>
                    <w:br/>
                  </w:r>
                  <w:r>
                    <w:rPr>
                      <w:sz w:val="18"/>
                    </w:rPr>
                    <w:t>①登记进场和出场人员的身份、时间、空呼压力，自动提示压力不足等预警信息，安全员可通过系统发出撤离信号；</w:t>
                  </w:r>
                </w:p>
                <w:p>
                  <w:pPr>
                    <w:jc w:val="both"/>
                  </w:pPr>
                  <w:r>
                    <w:rPr>
                      <w:sz w:val="18"/>
                    </w:rPr>
                    <w:t>②登记功能：可以扫描综合定位单兵终端、生命体征监测装置等设备，采集并在屏幕上显示进出场的时间、空呼压力、人员身份；</w:t>
                  </w:r>
                </w:p>
                <w:p>
                  <w:pPr>
                    <w:jc w:val="both"/>
                  </w:pPr>
                  <w:r>
                    <w:rPr>
                      <w:sz w:val="18"/>
                    </w:rPr>
                    <w:t>③自动判断进场压力：可以设置进场压力合格标准，设备自动判断进场压力是否合格，通过语音和灯光提示；</w:t>
                  </w:r>
                </w:p>
                <w:p>
                  <w:pPr>
                    <w:jc w:val="both"/>
                  </w:pPr>
                  <w:r>
                    <w:rPr>
                      <w:sz w:val="18"/>
                    </w:rPr>
                    <w:t>▲④内攻登记数据可以实时同步至消防综合定位系统；（验收需测试，提供承诺函，格式自拟）</w:t>
                  </w:r>
                </w:p>
                <w:p>
                  <w:pPr>
                    <w:jc w:val="both"/>
                  </w:pPr>
                  <w:r>
                    <w:rPr>
                      <w:sz w:val="18"/>
                    </w:rPr>
                    <w:t>⑤撤离功能：可以向内攻人员发出撤离命令，内攻人员所携带的综合定位单兵终端接收撤离命令后，发出声光和语音提示，内攻人员通过应答按键反馈命令接收情况；可以切换登记扫描模式，采用单次扫描，安全员可以逐一检查进场人员完整信息，采用连续扫描可以先快速登记所有进场人员，然后安全员统一检查所有人员信息是否合格；灯光：具有绿、黄、红三种颜色的LED灯，模拟信号灯的颜色，更明显的提醒人员是否可以进场；防护性能：≥IP67，防爆等级符合《爆炸性环境 第1部分：设备 通用要求（GB 3836.1－2010）》中相关要求，采用阻燃性材料；重量：≤350g；电池：在不间断的扫描登记内攻人员的使用状态下，连续运行时间≥6小时；显示：OLED自发光显示屏。</w:t>
                  </w:r>
                </w:p>
                <w:p>
                  <w:pPr>
                    <w:jc w:val="both"/>
                  </w:pPr>
                  <w:r>
                    <w:rPr>
                      <w:sz w:val="18"/>
                    </w:rPr>
                    <w:t>5、综合定位平板终端：≥1套：</w:t>
                  </w:r>
                  <w:r>
                    <w:br/>
                  </w:r>
                  <w:r>
                    <w:rPr>
                      <w:sz w:val="18"/>
                    </w:rPr>
                    <w:t>①简易三维快速建模：对于层高、外形轮廓基本一致的普通高层建筑，三维建模时间≤30秒，对于常见的包括裙楼和主楼的商业综合体，三维建模时间大约3分钟。三维模型包括建筑位置、裙楼等多级建筑物轮廓叠加、楼层数目、层高、平面图，可清晰区分地上楼层、地下楼层、楼层数字和楼层高度，支持多点触控操作，旋转、放大、缩小、平移等；</w:t>
                  </w:r>
                </w:p>
                <w:p>
                  <w:pPr>
                    <w:jc w:val="both"/>
                  </w:pPr>
                  <w:r>
                    <w:rPr>
                      <w:sz w:val="18"/>
                    </w:rPr>
                    <w:t>②人员位置标绘：可以在三维模型中实时标绘人员位置，包括人员所在楼层，以及在楼层平面中的位置。可以在地图上实时标绘室外人员位置；</w:t>
                  </w:r>
                </w:p>
                <w:p>
                  <w:pPr>
                    <w:jc w:val="both"/>
                  </w:pPr>
                  <w:r>
                    <w:rPr>
                      <w:sz w:val="18"/>
                    </w:rPr>
                    <w:t>▲③终端的所有数据都实时同步至消防综合定位系统，实现与消防“一张图”等系统的对接联调，并支持对外提供http标准协议接口，用于智能指挥、一张图等消防其他业务系统调用；（验收需测试，提供承诺函，格式自拟）</w:t>
                  </w:r>
                  <w:r>
                    <w:br/>
                  </w:r>
                  <w:r>
                    <w:rPr>
                      <w:sz w:val="18"/>
                    </w:rPr>
                    <w:t>④由1台便携网关、1台定位信息显示终端组成；监控现场人员室内室外位置分布、生命体征、空呼压力等，定点发出撤离信号；</w:t>
                  </w:r>
                </w:p>
                <w:p>
                  <w:pPr>
                    <w:jc w:val="both"/>
                  </w:pPr>
                  <w:r>
                    <w:rPr>
                      <w:sz w:val="18"/>
                    </w:rPr>
                    <w:t>⑤数据采集：可以采集显示空呼压力、生命体征、报警状态、内攻登记、环境温度等信息。以心率曲线、高度轨迹曲线等方式直观体现；定向撤离：可以对某个建筑物中的内攻人员定向发送撤离命令，并统计每个人的应答情况。也可以对单人或者全体人员发送撤离命令；定位搜救：可以接收并自动弹窗提示人员报警信号，系统根据高度差较近和距离较近的原则，自动确定搜救优先人员，并实时刷新搜救人员与报警人员之间的距离和高度差；离线地图：具有下载离线地图功能，在断网情况下，基于离线地图继续运行软件；公网和自组网融合通信：在同时具备公网和自组网，或者只具备其中任意一个网络的情况下，可运行三维建模、人员位置标绘、数据采集、定向撤离、定位搜救等功能；重量：便携网关≤250g，定位信息显示终端依据屏幕尺寸不同，重量不同；电池：设备连续运行时间≥6小时；显示：定位信息显示终端屏幕尺寸≥10寸，分辨率≥1920×1080；防护等级：≥IP65。</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套</w:t>
                  </w:r>
                </w:p>
              </w:tc>
              <w:tc>
                <w:tcPr>
                  <w:tcW w:type="dxa" w:w="435"/>
                  <w:tcBorders>
                    <w:top w:val="none" w:color="000000" w:sz="4"/>
                    <w:left w:val="single" w:color="000000" w:sz="4"/>
                    <w:bottom w:val="single" w:color="000000" w:sz="4"/>
                    <w:right w:val="single" w:color="000000" w:sz="4"/>
                  </w:tcBorders>
                  <w:vAlign w:val="top"/>
                </w:tcPr>
                <w:p>
                  <w:pPr>
                    <w:jc w:val="center"/>
                  </w:pPr>
                  <w:r>
                    <w:rPr>
                      <w:sz w:val="20"/>
                    </w:rPr>
                    <w:t>1</w:t>
                  </w:r>
                </w:p>
              </w:tc>
            </w:tr>
          </w:tbl>
          <w:p>
            <w:r>
              <w:rPr/>
              <w:t xml:space="preserve"> </w:t>
            </w:r>
          </w:p>
          <w:p>
            <w:r>
              <w:rPr/>
              <w:t xml:space="preserve"> </w:t>
            </w:r>
          </w:p>
          <w:p>
            <w:r>
              <w:rPr/>
              <w:t xml:space="preserve"> </w:t>
            </w:r>
          </w:p>
          <w:p>
            <w:r>
              <w:rPr/>
              <w:t xml:space="preserve"> </w:t>
            </w:r>
          </w:p>
          <w:p>
            <w:r>
              <w:rPr/>
              <w:t xml:space="preserve"> </w:t>
            </w:r>
          </w:p>
        </w:tc>
      </w:tr>
      <w:tr>
        <w:tc>
          <w:tcPr>
            <w:tcW w:type="dxa" w:w="2076"/>
          </w:tcPr>
          <w:p/>
        </w:tc>
        <w:tc>
          <w:tcPr>
            <w:tcW w:type="dxa" w:w="415"/>
          </w:tcPr>
          <w:p>
            <w:r>
              <w:rPr/>
              <w:t>2</w:t>
            </w:r>
          </w:p>
        </w:tc>
        <w:tc>
          <w:tcPr>
            <w:tcW w:type="dxa" w:w="5814"/>
          </w:tcPr>
          <w:p>
            <w:r>
              <w:rPr>
                <w:sz w:val="24"/>
              </w:rPr>
              <w:t>二、</w:t>
            </w:r>
            <w:r>
              <w:rPr>
                <w:b/>
                <w:sz w:val="24"/>
              </w:rPr>
              <w:t>标样品名称、数量和要求</w:t>
            </w:r>
          </w:p>
          <w:tbl>
            <w:tblPr>
              <w:tblBorders>
                <w:top w:val="none" w:color="000000" w:sz="4"/>
                <w:left w:val="none" w:color="000000" w:sz="4"/>
                <w:bottom w:val="none" w:color="000000" w:sz="4"/>
                <w:right w:val="none" w:color="000000" w:sz="4"/>
                <w:insideH w:val="none"/>
                <w:insideV w:val="none"/>
              </w:tblBorders>
            </w:tblPr>
            <w:tblGrid>
              <w:gridCol w:w="513"/>
              <w:gridCol w:w="1885"/>
              <w:gridCol w:w="1303"/>
              <w:gridCol w:w="947"/>
              <w:gridCol w:w="928"/>
            </w:tblGrid>
            <w:tr>
              <w:tc>
                <w:tcPr>
                  <w:tcW w:type="dxa" w:w="513"/>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1885"/>
                  <w:tcBorders>
                    <w:top w:val="single" w:color="000000" w:sz="4"/>
                    <w:left w:val="none" w:color="000000" w:sz="4"/>
                    <w:bottom w:val="single" w:color="000000" w:sz="4"/>
                    <w:right w:val="single" w:color="000000" w:sz="4"/>
                  </w:tcBorders>
                  <w:shd w:fill="FFFFFF"/>
                  <w:vAlign w:val="top"/>
                </w:tcPr>
                <w:p>
                  <w:pPr>
                    <w:jc w:val="center"/>
                  </w:pPr>
                  <w:r>
                    <w:rPr>
                      <w:sz w:val="18"/>
                    </w:rPr>
                    <w:t>名称</w:t>
                  </w:r>
                </w:p>
              </w:tc>
              <w:tc>
                <w:tcPr>
                  <w:tcW w:type="dxa" w:w="1303"/>
                  <w:tcBorders>
                    <w:top w:val="single" w:color="000000" w:sz="4"/>
                    <w:left w:val="none" w:color="000000" w:sz="4"/>
                    <w:bottom w:val="single" w:color="000000" w:sz="4"/>
                    <w:right w:val="single" w:color="000000" w:sz="4"/>
                  </w:tcBorders>
                  <w:shd w:fill="FFFFFF"/>
                  <w:vAlign w:val="top"/>
                </w:tcPr>
                <w:p>
                  <w:pPr>
                    <w:jc w:val="center"/>
                  </w:pPr>
                  <w:r>
                    <w:rPr>
                      <w:sz w:val="18"/>
                    </w:rPr>
                    <w:t>单位</w:t>
                  </w:r>
                </w:p>
              </w:tc>
              <w:tc>
                <w:tcPr>
                  <w:tcW w:type="dxa" w:w="947"/>
                  <w:tcBorders>
                    <w:top w:val="single" w:color="000000" w:sz="4"/>
                    <w:left w:val="none" w:color="000000" w:sz="4"/>
                    <w:bottom w:val="single" w:color="000000" w:sz="4"/>
                    <w:right w:val="single" w:color="000000" w:sz="4"/>
                  </w:tcBorders>
                  <w:shd w:fill="FFFFFF"/>
                  <w:vAlign w:val="top"/>
                </w:tcPr>
                <w:p>
                  <w:pPr>
                    <w:jc w:val="center"/>
                  </w:pPr>
                  <w:r>
                    <w:rPr>
                      <w:sz w:val="18"/>
                    </w:rPr>
                    <w:t>数量</w:t>
                  </w:r>
                </w:p>
              </w:tc>
              <w:tc>
                <w:tcPr>
                  <w:tcW w:type="dxa" w:w="928"/>
                  <w:tcBorders>
                    <w:top w:val="single" w:color="000000" w:sz="4"/>
                    <w:left w:val="none" w:color="000000" w:sz="4"/>
                    <w:bottom w:val="single" w:color="000000" w:sz="4"/>
                    <w:right w:val="single" w:color="000000" w:sz="4"/>
                  </w:tcBorders>
                  <w:shd w:fill="FFFFFF"/>
                  <w:vAlign w:val="top"/>
                </w:tcPr>
                <w:p>
                  <w:pPr>
                    <w:jc w:val="center"/>
                  </w:pPr>
                  <w:r>
                    <w:rPr>
                      <w:sz w:val="18"/>
                    </w:rPr>
                    <w:t>备注</w:t>
                  </w:r>
                </w:p>
              </w:tc>
            </w:tr>
            <w:tr>
              <w:tc>
                <w:tcPr>
                  <w:tcW w:type="dxa" w:w="51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885"/>
                  <w:tcBorders>
                    <w:top w:val="none" w:color="000000" w:sz="4"/>
                    <w:left w:val="none" w:color="000000" w:sz="4"/>
                    <w:bottom w:val="single" w:color="000000" w:sz="4"/>
                    <w:right w:val="single" w:color="000000" w:sz="4"/>
                  </w:tcBorders>
                  <w:vAlign w:val="top"/>
                </w:tcPr>
                <w:p>
                  <w:pPr>
                    <w:jc w:val="center"/>
                  </w:pPr>
                  <w:r>
                    <w:rPr>
                      <w:sz w:val="18"/>
                    </w:rPr>
                    <w:t>消防头盔</w:t>
                  </w:r>
                </w:p>
              </w:tc>
              <w:tc>
                <w:tcPr>
                  <w:tcW w:type="dxa" w:w="1303"/>
                  <w:tcBorders>
                    <w:top w:val="none" w:color="000000" w:sz="4"/>
                    <w:left w:val="none" w:color="000000" w:sz="4"/>
                    <w:bottom w:val="single" w:color="000000" w:sz="4"/>
                    <w:right w:val="single" w:color="000000" w:sz="4"/>
                  </w:tcBorders>
                  <w:vAlign w:val="top"/>
                </w:tcPr>
                <w:p>
                  <w:pPr>
                    <w:jc w:val="center"/>
                  </w:pPr>
                  <w:r>
                    <w:rPr>
                      <w:sz w:val="18"/>
                    </w:rPr>
                    <w:t>顶</w:t>
                  </w:r>
                </w:p>
              </w:tc>
              <w:tc>
                <w:tcPr>
                  <w:tcW w:type="dxa" w:w="947"/>
                  <w:tcBorders>
                    <w:top w:val="none" w:color="000000" w:sz="4"/>
                    <w:left w:val="none" w:color="000000" w:sz="4"/>
                    <w:bottom w:val="single" w:color="000000" w:sz="4"/>
                    <w:right w:val="single" w:color="000000" w:sz="4"/>
                  </w:tcBorders>
                  <w:vAlign w:val="top"/>
                </w:tcPr>
                <w:p>
                  <w:pPr>
                    <w:jc w:val="center"/>
                  </w:pPr>
                  <w:r>
                    <w:rPr>
                      <w:sz w:val="18"/>
                    </w:rPr>
                    <w:t>1</w:t>
                  </w:r>
                </w:p>
              </w:tc>
              <w:tc>
                <w:tcPr>
                  <w:tcW w:type="dxa" w:w="928"/>
                  <w:tcBorders>
                    <w:top w:val="none" w:color="000000" w:sz="4"/>
                    <w:left w:val="none" w:color="000000" w:sz="4"/>
                    <w:bottom w:val="single" w:color="000000" w:sz="4"/>
                    <w:right w:val="single" w:color="000000" w:sz="4"/>
                  </w:tcBorders>
                  <w:vAlign w:val="top"/>
                </w:tcPr>
                <w:p>
                  <w:pPr>
                    <w:jc w:val="center"/>
                  </w:pPr>
                </w:p>
              </w:tc>
            </w:tr>
            <w:tr>
              <w:tc>
                <w:tcPr>
                  <w:tcW w:type="dxa" w:w="513"/>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885"/>
                  <w:tcBorders>
                    <w:top w:val="none" w:color="000000" w:sz="4"/>
                    <w:left w:val="none" w:color="000000" w:sz="4"/>
                    <w:bottom w:val="single" w:color="000000" w:sz="4"/>
                    <w:right w:val="single" w:color="000000" w:sz="4"/>
                  </w:tcBorders>
                  <w:vAlign w:val="top"/>
                </w:tcPr>
                <w:p>
                  <w:pPr>
                    <w:jc w:val="center"/>
                  </w:pPr>
                  <w:r>
                    <w:rPr>
                      <w:sz w:val="18"/>
                    </w:rPr>
                    <w:t>消防员灭火防护服</w:t>
                  </w:r>
                </w:p>
              </w:tc>
              <w:tc>
                <w:tcPr>
                  <w:tcW w:type="dxa" w:w="1303"/>
                  <w:tcBorders>
                    <w:top w:val="none" w:color="000000" w:sz="4"/>
                    <w:left w:val="none" w:color="000000" w:sz="4"/>
                    <w:bottom w:val="single" w:color="000000" w:sz="4"/>
                    <w:right w:val="single" w:color="000000" w:sz="4"/>
                  </w:tcBorders>
                  <w:vAlign w:val="top"/>
                </w:tcPr>
                <w:p>
                  <w:pPr>
                    <w:jc w:val="center"/>
                  </w:pPr>
                  <w:r>
                    <w:rPr>
                      <w:sz w:val="18"/>
                    </w:rPr>
                    <w:t>套</w:t>
                  </w:r>
                </w:p>
              </w:tc>
              <w:tc>
                <w:tcPr>
                  <w:tcW w:type="dxa" w:w="947"/>
                  <w:tcBorders>
                    <w:top w:val="none" w:color="000000" w:sz="4"/>
                    <w:left w:val="none" w:color="000000" w:sz="4"/>
                    <w:bottom w:val="single" w:color="000000" w:sz="4"/>
                    <w:right w:val="single" w:color="000000" w:sz="4"/>
                  </w:tcBorders>
                  <w:vAlign w:val="top"/>
                </w:tcPr>
                <w:p>
                  <w:pPr>
                    <w:jc w:val="center"/>
                  </w:pPr>
                  <w:r>
                    <w:rPr>
                      <w:sz w:val="18"/>
                    </w:rPr>
                    <w:t>1</w:t>
                  </w:r>
                </w:p>
              </w:tc>
              <w:tc>
                <w:tcPr>
                  <w:tcW w:type="dxa" w:w="928"/>
                  <w:tcBorders>
                    <w:top w:val="none" w:color="000000" w:sz="4"/>
                    <w:left w:val="none" w:color="000000" w:sz="4"/>
                    <w:bottom w:val="single" w:color="000000" w:sz="4"/>
                    <w:right w:val="single" w:color="000000" w:sz="4"/>
                  </w:tcBorders>
                  <w:vAlign w:val="top"/>
                </w:tcPr>
                <w:p>
                  <w:pPr>
                    <w:jc w:val="center"/>
                  </w:pPr>
                </w:p>
              </w:tc>
            </w:tr>
            <w:tr>
              <w:tc>
                <w:tcPr>
                  <w:tcW w:type="dxa" w:w="513"/>
                  <w:tcBorders>
                    <w:top w:val="none" w:color="000000" w:sz="4"/>
                    <w:left w:val="single" w:color="000000" w:sz="4"/>
                    <w:bottom w:val="single" w:color="000000" w:sz="4"/>
                    <w:right w:val="single" w:color="000000" w:sz="4"/>
                  </w:tcBorders>
                  <w:vAlign w:val="top"/>
                </w:tcPr>
                <w:p>
                  <w:pPr>
                    <w:jc w:val="center"/>
                  </w:pPr>
                  <w:r>
                    <w:rPr>
                      <w:sz w:val="18"/>
                    </w:rPr>
                    <w:t>3</w:t>
                  </w:r>
                </w:p>
              </w:tc>
              <w:tc>
                <w:tcPr>
                  <w:tcW w:type="dxa" w:w="1885"/>
                  <w:tcBorders>
                    <w:top w:val="none" w:color="000000" w:sz="4"/>
                    <w:left w:val="none" w:color="000000" w:sz="4"/>
                    <w:bottom w:val="single" w:color="000000" w:sz="4"/>
                    <w:right w:val="single" w:color="000000" w:sz="4"/>
                  </w:tcBorders>
                  <w:vAlign w:val="top"/>
                </w:tcPr>
                <w:p>
                  <w:pPr>
                    <w:jc w:val="center"/>
                  </w:pPr>
                  <w:r>
                    <w:rPr>
                      <w:sz w:val="18"/>
                    </w:rPr>
                    <w:t>消防员单兵定位装置</w:t>
                  </w:r>
                </w:p>
              </w:tc>
              <w:tc>
                <w:tcPr>
                  <w:tcW w:type="dxa" w:w="1303"/>
                  <w:tcBorders>
                    <w:top w:val="none" w:color="000000" w:sz="4"/>
                    <w:left w:val="none" w:color="000000" w:sz="4"/>
                    <w:bottom w:val="single" w:color="000000" w:sz="4"/>
                    <w:right w:val="single" w:color="000000" w:sz="4"/>
                  </w:tcBorders>
                  <w:vAlign w:val="top"/>
                </w:tcPr>
                <w:p>
                  <w:pPr>
                    <w:jc w:val="center"/>
                  </w:pPr>
                  <w:r>
                    <w:rPr>
                      <w:sz w:val="18"/>
                    </w:rPr>
                    <w:t>套</w:t>
                  </w:r>
                </w:p>
              </w:tc>
              <w:tc>
                <w:tcPr>
                  <w:tcW w:type="dxa" w:w="947"/>
                  <w:tcBorders>
                    <w:top w:val="none" w:color="000000" w:sz="4"/>
                    <w:left w:val="none" w:color="000000" w:sz="4"/>
                    <w:bottom w:val="single" w:color="000000" w:sz="4"/>
                    <w:right w:val="single" w:color="000000" w:sz="4"/>
                  </w:tcBorders>
                  <w:vAlign w:val="top"/>
                </w:tcPr>
                <w:p>
                  <w:pPr>
                    <w:jc w:val="center"/>
                  </w:pPr>
                  <w:r>
                    <w:rPr>
                      <w:sz w:val="18"/>
                    </w:rPr>
                    <w:t>1</w:t>
                  </w:r>
                </w:p>
              </w:tc>
              <w:tc>
                <w:tcPr>
                  <w:tcW w:type="dxa" w:w="928"/>
                  <w:tcBorders>
                    <w:top w:val="none" w:color="000000" w:sz="4"/>
                    <w:left w:val="none" w:color="000000" w:sz="4"/>
                    <w:bottom w:val="single" w:color="000000" w:sz="4"/>
                    <w:right w:val="single" w:color="000000" w:sz="4"/>
                  </w:tcBorders>
                  <w:vAlign w:val="top"/>
                </w:tcPr>
                <w:p>
                  <w:pPr>
                    <w:jc w:val="center"/>
                  </w:pPr>
                </w:p>
              </w:tc>
            </w:tr>
          </w:tbl>
          <w:p>
            <w:r>
              <w:rPr>
                <w:sz w:val="21"/>
              </w:rPr>
              <w:t>样品的各项技术质量指标标准应符合《用户需求书》规定的技术指标</w:t>
            </w:r>
            <w:r>
              <w:rPr>
                <w:sz w:val="21"/>
              </w:rPr>
              <w:t>, 实物样品需全部密封包装，样品提交时需贴标签，标签上写明投标人名称、样品名称、本项目名称及编号，加盖公章并由法定代表人或其授权代表签字。</w:t>
            </w:r>
          </w:p>
          <w:p>
            <w:r>
              <w:rPr/>
              <w:t xml:space="preserve"> </w:t>
            </w:r>
          </w:p>
          <w:p>
            <w:r>
              <w:rPr/>
              <w:t xml:space="preserve"> </w:t>
            </w:r>
          </w:p>
          <w:p>
            <w:r>
              <w:rPr/>
              <w:t xml:space="preserve"> </w:t>
            </w:r>
          </w:p>
        </w:tc>
      </w:tr>
      <w:tr>
        <w:tc>
          <w:tcPr>
            <w:tcW w:type="dxa" w:w="2076"/>
          </w:tcPr>
          <w:p/>
        </w:tc>
        <w:tc>
          <w:tcPr>
            <w:tcW w:type="dxa" w:w="415"/>
          </w:tcPr>
          <w:p>
            <w:r>
              <w:rPr/>
              <w:t>3</w:t>
            </w:r>
          </w:p>
        </w:tc>
        <w:tc>
          <w:tcPr>
            <w:tcW w:type="dxa" w:w="5814"/>
          </w:tcPr>
          <w:p>
            <w:r>
              <w:rPr>
                <w:b/>
                <w:sz w:val="24"/>
              </w:rPr>
              <w:t>三</w:t>
            </w:r>
            <w:r>
              <w:rPr>
                <w:b/>
                <w:sz w:val="24"/>
              </w:rPr>
              <w:t>、</w:t>
            </w:r>
            <w:r>
              <w:rPr>
                <w:b/>
                <w:sz w:val="24"/>
              </w:rPr>
              <w:t>说明</w:t>
            </w:r>
          </w:p>
          <w:p>
            <w:pPr>
              <w:ind w:firstLine="420"/>
            </w:pPr>
            <w:r>
              <w:rPr>
                <w:sz w:val="21"/>
              </w:rPr>
              <w:t>1、招标文件的技术规格中指出的工艺、材料和设备的标准或品牌仅起说明作用，并没有任何限制性。投标人在投标中可以选用替代标准，但这些替代要实质上满足或优于招标文件的要求</w:t>
            </w:r>
            <w:r>
              <w:rPr>
                <w:sz w:val="21"/>
              </w:rPr>
              <w:t>，</w:t>
            </w:r>
            <w:r>
              <w:rPr>
                <w:sz w:val="21"/>
              </w:rPr>
              <w:t>所投产品的外形尺寸上下浮动不超过</w:t>
            </w:r>
            <w:r>
              <w:rPr>
                <w:sz w:val="21"/>
              </w:rPr>
              <w:t>5%</w:t>
            </w:r>
            <w:r>
              <w:rPr>
                <w:sz w:val="21"/>
              </w:rPr>
              <w:t>。项目评审时，由评标委员会负责对投标人提供的替代标准的响应性进行审查。</w:t>
            </w:r>
          </w:p>
          <w:p>
            <w:pPr>
              <w:ind w:firstLine="420"/>
            </w:pPr>
            <w:r>
              <w:rPr>
                <w:sz w:val="21"/>
              </w:rPr>
              <w:t>2、本项目</w:t>
            </w:r>
            <w:r>
              <w:rPr>
                <w:sz w:val="21"/>
              </w:rPr>
              <w:t>合同履行</w:t>
            </w:r>
            <w:r>
              <w:rPr>
                <w:sz w:val="21"/>
              </w:rPr>
              <w:t>期间，应遵循国家、省、市有关法律、法规、标准、技术规范和规范性文件的最新规定</w:t>
            </w:r>
            <w:r>
              <w:rPr>
                <w:sz w:val="21"/>
              </w:rPr>
              <w:t>,如国家、省、市出台相关新政策、规定的，按照国家、省、市的最新政策、规定执行。</w:t>
            </w:r>
          </w:p>
          <w:p>
            <w:pPr>
              <w:ind w:firstLine="420"/>
            </w:pPr>
            <w:r>
              <w:rPr>
                <w:sz w:val="21"/>
              </w:rPr>
              <w:t>3、投标人应充分结合本招标文件上下文了解项目招标需求。</w:t>
            </w:r>
          </w:p>
          <w:p>
            <w:pPr>
              <w:ind w:firstLine="420"/>
            </w:pPr>
            <w:r>
              <w:rPr/>
              <w:t xml:space="preserve"> </w:t>
            </w:r>
          </w:p>
          <w:p>
            <w:pPr>
              <w:ind w:firstLine="420"/>
            </w:pPr>
            <w:r>
              <w:rPr/>
              <w:t xml:space="preserve"> </w:t>
            </w:r>
          </w:p>
          <w:p>
            <w:pPr>
              <w:ind w:firstLine="420"/>
            </w:pPr>
            <w:r>
              <w:rPr/>
              <w:t xml:space="preserve"> </w:t>
            </w:r>
          </w:p>
          <w:p>
            <w:pPr>
              <w:ind w:firstLine="420"/>
            </w:pPr>
            <w:r>
              <w:rPr/>
              <w:t xml:space="preserve"> </w:t>
            </w:r>
          </w:p>
          <w:p>
            <w:pPr>
              <w:ind w:firstLine="420"/>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1.采购代理机构：本项目是指国顺招标有限公司，负责整个采购活动的组织，依法负责编制和发布招标文件，对招标文件拥有最终的解释权，不以任何身份出任评标委员会成员。</w:t>
      </w:r>
    </w:p>
    <w:p>
      <w:pPr>
        <w:ind w:firstLine="480"/>
      </w:pPr>
      <w:r>
        <w:rPr/>
        <w:t>2.采购人：本项目是指</w:t>
      </w:r>
      <w:r>
        <w:rPr/>
        <w:t>东莞市石龙镇专职消防队</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中标服务费参照国家计委[计价格[2002]1980号]文和国家发改委[发改价格[2011]534号]文及相关规定向中标单位收取，按差额定率累进法计算，以项目预算作为收费的计算参照；</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国顺招标有限公司</w:t>
      </w:r>
      <w:r>
        <w:rPr/>
        <w:t>代收。具体操作要求详见</w:t>
      </w:r>
      <w:r>
        <w:rPr/>
        <w:t>国顺招标有限公司</w:t>
      </w:r>
      <w:r>
        <w:rPr/>
        <w:t>有关指引，递交事宜请自行咨询</w:t>
      </w:r>
      <w:r>
        <w:rPr/>
        <w:t>国顺招标有限公司</w:t>
      </w:r>
      <w:r>
        <w:rPr/>
        <w:t>；请各投标人在投标文件递交截止时间前按须知前附表规定的金额递交至</w:t>
      </w:r>
      <w:r>
        <w:rPr/>
        <w:t>国顺招标有限公司</w:t>
      </w:r>
      <w:r>
        <w:rPr/>
        <w:t>，到账情况以开标时</w:t>
      </w:r>
      <w:r>
        <w:rPr/>
        <w:t>国顺招标有限公司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陈锦涛</w:t>
      </w:r>
    </w:p>
    <w:p>
      <w:pPr>
        <w:ind w:firstLine="480"/>
      </w:pPr>
      <w:r>
        <w:rPr/>
        <w:t>电话：</w:t>
      </w:r>
      <w:r>
        <w:rPr/>
        <w:t>0769-22980090</w:t>
      </w:r>
    </w:p>
    <w:p>
      <w:pPr>
        <w:ind w:firstLine="480"/>
      </w:pPr>
      <w:r>
        <w:rPr/>
        <w:t>传真：</w:t>
      </w:r>
      <w:r>
        <w:rPr/>
        <w:t>0769-22980090</w:t>
      </w:r>
    </w:p>
    <w:p>
      <w:pPr>
        <w:ind w:firstLine="480"/>
      </w:pPr>
      <w:r>
        <w:rPr/>
        <w:t>邮箱：</w:t>
      </w:r>
      <w:r>
        <w:rPr/>
        <w:t>1107730826@qq.com</w:t>
      </w:r>
    </w:p>
    <w:p>
      <w:pPr>
        <w:ind w:firstLine="480"/>
      </w:pPr>
      <w:r>
        <w:rPr/>
        <w:t>地址：</w:t>
      </w:r>
      <w:r>
        <w:rPr/>
        <w:t>东莞市南城街道鸿福西路81号国际商会大厦13A层01室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石龙镇专职消防队购置消防器材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国顺招标有限公司</w:t>
      </w:r>
      <w:r>
        <w:rPr/>
        <w:t>统一对外发布。</w:t>
      </w:r>
    </w:p>
    <w:p>
      <w:pPr>
        <w:ind w:firstLine="480"/>
      </w:pPr>
      <w:r>
        <w:rPr/>
        <w:t>（2）对</w:t>
      </w:r>
      <w:r>
        <w:rPr/>
        <w:t>国顺招标有限公司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采购包1（东莞市石龙镇专职消防队购置消防器材采购项目）：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采购包1（东莞市石龙镇专职消防队购置消防器材采购项目）：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提供相应证明材料。（或投标（响应）文件中提供《资格条件承诺函》，可参考公告附件格式。）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 。（或投标（响应）文件中提供《资格条件承诺函》，可参考公告附件格式。）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参照投标（报价）函相关承诺格式内容。（或投标（响应）文件中提供《资格条件承诺函》，可参考公告附件格式。）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采购包1（东莞市石龙镇专职消防队购置消防器材采购项目）：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采购包1(东莞市石龙镇专职消防队购置消防器材采购项目):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(10.0分)</w:t>
            </w:r>
          </w:p>
        </w:tc>
        <w:tc>
          <w:tcPr>
            <w:tcW w:type="dxa" w:w="5076"/>
          </w:tcPr>
          <w:p>
            <w:pPr>
              <w:jc w:val="left"/>
            </w:pPr>
            <w:r>
              <w:rPr/>
              <w:t>根据各投标人对用户需求技术参数响应情况进行评价，全部满足或优于得10分。其中带“▲”号技术参数，每有一项负偏离或无响应的扣1分，扣完为止。 (①用户需求书要求提供证明资料的，则投标文件中须提供对应产品参数的证明资料。 ②用户需求书未要求提供证明资料的，则投标文件中须提供所投产品彩页原件或原厂商的官方技术白皮书或原厂商所作的技术参数说明等详细技术资料。)</w:t>
            </w:r>
          </w:p>
        </w:tc>
      </w:tr>
      <w:tr>
        <w:tc>
          <w:tcPr>
            <w:tcW w:type="dxa" w:w="922"/>
            <w:gridSpan w:val="2"/>
            <w:vMerge/>
          </w:tcPr>
          <w:p/>
        </w:tc>
        <w:tc>
          <w:tcPr>
            <w:tcW w:type="dxa" w:w="2307"/>
          </w:tcPr>
          <w:p>
            <w:pPr>
              <w:jc w:val="left"/>
            </w:pPr>
            <w:r>
              <w:rPr/>
              <w:t>供货方案 (10.0分)</w:t>
            </w:r>
            <w:r>
              <w:rPr/>
              <w:t>，（等次分值选择：</w:t>
            </w:r>
            <w:r>
              <w:rPr/>
              <w:t>0.0;</w:t>
            </w:r>
            <w:r>
              <w:rPr/>
              <w:t>1.0;</w:t>
            </w:r>
            <w:r>
              <w:rPr/>
              <w:t>4.0;</w:t>
            </w:r>
            <w:r>
              <w:rPr/>
              <w:t>7.0;</w:t>
            </w:r>
            <w:r>
              <w:rPr/>
              <w:t>10.0;</w:t>
            </w:r>
            <w:r>
              <w:rPr/>
              <w:t>）</w:t>
            </w:r>
          </w:p>
        </w:tc>
        <w:tc>
          <w:tcPr>
            <w:tcW w:type="dxa" w:w="5076"/>
          </w:tcPr>
          <w:p>
            <w:pPr>
              <w:jc w:val="left"/>
            </w:pPr>
            <w:r>
              <w:rPr/>
              <w:t>根据投标人供货、安装、验收等实施进度计划方案详尽可行，供货、安装、调试及验收等实施进度进行综合评价：  方案科学完整合理，可行性强，可操作性强，针对性强，得10分；  方案完整合理，可行性强，可操作性一般，针对性一般，得7分；  方案基本完整，可行性一般，可操作性一般，针对性一般，得4分；  方案基本完整，可行性差，可操作性差，针对性差，得1分；  未提供对应方案的不得分。</w:t>
            </w:r>
          </w:p>
        </w:tc>
      </w:tr>
      <w:tr>
        <w:tc>
          <w:tcPr>
            <w:tcW w:type="dxa" w:w="922"/>
            <w:gridSpan w:val="2"/>
            <w:vMerge/>
          </w:tcPr>
          <w:p/>
        </w:tc>
        <w:tc>
          <w:tcPr>
            <w:tcW w:type="dxa" w:w="2307"/>
          </w:tcPr>
          <w:p>
            <w:pPr>
              <w:jc w:val="left"/>
            </w:pPr>
            <w:r>
              <w:rPr/>
              <w:t>培训方案 (10.0分)</w:t>
            </w:r>
            <w:r>
              <w:rPr/>
              <w:t>，（等次分值选择：</w:t>
            </w:r>
            <w:r>
              <w:rPr/>
              <w:t>0.0;</w:t>
            </w:r>
            <w:r>
              <w:rPr/>
              <w:t>1.0;</w:t>
            </w:r>
            <w:r>
              <w:rPr/>
              <w:t>4.0;</w:t>
            </w:r>
            <w:r>
              <w:rPr/>
              <w:t>7.0;</w:t>
            </w:r>
            <w:r>
              <w:rPr/>
              <w:t>10.0;</w:t>
            </w:r>
            <w:r>
              <w:rPr/>
              <w:t>）</w:t>
            </w:r>
          </w:p>
        </w:tc>
        <w:tc>
          <w:tcPr>
            <w:tcW w:type="dxa" w:w="5076"/>
          </w:tcPr>
          <w:p>
            <w:pPr>
              <w:jc w:val="left"/>
            </w:pPr>
            <w:r>
              <w:rPr/>
              <w:t>根据投标人提供的培训方案（包括但不限于使用培训、维护培训等）进行综合评价： 方案科学完整合理，可行性强，可操作性强，针对性强，得10分； 方案完整合理，可行性强，可操作性一般，针对性一般，得7分； 方案基本完整，可行性一般，可操作性一般，针对性一般，得4分； 方案基本完整，可行性差，可操作性差，针对性差，得1分； 未提供对应方案的不得分。</w:t>
            </w:r>
          </w:p>
        </w:tc>
      </w:tr>
      <w:tr>
        <w:tc>
          <w:tcPr>
            <w:tcW w:type="dxa" w:w="922"/>
            <w:gridSpan w:val="2"/>
            <w:vMerge/>
          </w:tcPr>
          <w:p/>
        </w:tc>
        <w:tc>
          <w:tcPr>
            <w:tcW w:type="dxa" w:w="2307"/>
          </w:tcPr>
          <w:p>
            <w:pPr>
              <w:jc w:val="left"/>
            </w:pPr>
            <w:r>
              <w:rPr/>
              <w:t>质量保障措施 (10.0分)</w:t>
            </w:r>
            <w:r>
              <w:rPr/>
              <w:t>，（等次分值选择：</w:t>
            </w:r>
            <w:r>
              <w:rPr/>
              <w:t>0.0;</w:t>
            </w:r>
            <w:r>
              <w:rPr/>
              <w:t>1.0;</w:t>
            </w:r>
            <w:r>
              <w:rPr/>
              <w:t>4.0;</w:t>
            </w:r>
            <w:r>
              <w:rPr/>
              <w:t>7.0;</w:t>
            </w:r>
            <w:r>
              <w:rPr/>
              <w:t>10.0;</w:t>
            </w:r>
            <w:r>
              <w:rPr/>
              <w:t>）</w:t>
            </w:r>
          </w:p>
        </w:tc>
        <w:tc>
          <w:tcPr>
            <w:tcW w:type="dxa" w:w="5076"/>
          </w:tcPr>
          <w:p>
            <w:pPr>
              <w:jc w:val="left"/>
            </w:pPr>
            <w:r>
              <w:rPr/>
              <w:t>根据投标人提供质量保障措施方案（包括但不限于质量目标、项目质量的控制）进行评审： 质量目标非常明确、项目质量的控制非常详细、检验手段非常科学，得10分； 质量目标比较明确、项目质量的控制较为详细、检验手段比较科学，得7分； 质量目标基本明确、项目质量的控制一般、检验手段一般，得4分； 质量目标不够明确、项目质量的控制不够可行、检验手段一般，得1分； 未提供对应方案的不得分。</w:t>
            </w:r>
          </w:p>
        </w:tc>
      </w:tr>
      <w:tr>
        <w:tc>
          <w:tcPr>
            <w:tcW w:type="dxa" w:w="922"/>
            <w:gridSpan w:val="2"/>
            <w:vMerge/>
          </w:tcPr>
          <w:p/>
        </w:tc>
        <w:tc>
          <w:tcPr>
            <w:tcW w:type="dxa" w:w="2307"/>
          </w:tcPr>
          <w:p>
            <w:pPr>
              <w:jc w:val="left"/>
            </w:pPr>
            <w:r>
              <w:rPr/>
              <w:t>售后服务 (10.0分)</w:t>
            </w:r>
            <w:r>
              <w:rPr/>
              <w:t>，（等次分值选择：</w:t>
            </w:r>
            <w:r>
              <w:rPr/>
              <w:t>0.0;</w:t>
            </w:r>
            <w:r>
              <w:rPr/>
              <w:t>1.0;</w:t>
            </w:r>
            <w:r>
              <w:rPr/>
              <w:t>4.0;</w:t>
            </w:r>
            <w:r>
              <w:rPr/>
              <w:t>7.0;</w:t>
            </w:r>
            <w:r>
              <w:rPr/>
              <w:t>10.0;</w:t>
            </w:r>
            <w:r>
              <w:rPr/>
              <w:t>）</w:t>
            </w:r>
          </w:p>
        </w:tc>
        <w:tc>
          <w:tcPr>
            <w:tcW w:type="dxa" w:w="5076"/>
          </w:tcPr>
          <w:p>
            <w:pPr>
              <w:jc w:val="left"/>
            </w:pPr>
            <w:r>
              <w:rPr/>
              <w:t>根据投标人提供的售后服务方案进行综合评审： 投标人提供的售后服务方案、应急服务方案和配送方案非常详细、具体，科学合理，可行性高，得10分； 投标人提供的售后服务方案、应急服务方案和配送方案较详细、具体，可行性较高，得7分； 投标人提供的售后服务方案、应急服务方案和配送方案一般，可行性一般，得4分； 投标人提供的售后服务方案、应急服务方案和配送方案差的，可行性差的，得1分； 未提供对应方案的不得分。</w:t>
            </w:r>
          </w:p>
        </w:tc>
      </w:tr>
      <w:tr>
        <w:tc>
          <w:tcPr>
            <w:tcW w:type="dxa" w:w="922"/>
            <w:gridSpan w:val="2"/>
            <w:vMerge/>
          </w:tcPr>
          <w:p/>
        </w:tc>
        <w:tc>
          <w:tcPr>
            <w:tcW w:type="dxa" w:w="2307"/>
          </w:tcPr>
          <w:p>
            <w:pPr>
              <w:jc w:val="left"/>
            </w:pPr>
            <w:r>
              <w:rPr/>
              <w:t>样品工艺 (10.0分)</w:t>
            </w:r>
            <w:r>
              <w:rPr/>
              <w:t>，（等次分值选择：</w:t>
            </w:r>
            <w:r>
              <w:rPr/>
              <w:t>0.0;</w:t>
            </w:r>
            <w:r>
              <w:rPr/>
              <w:t>1.0;</w:t>
            </w:r>
            <w:r>
              <w:rPr/>
              <w:t>4.0;</w:t>
            </w:r>
            <w:r>
              <w:rPr/>
              <w:t>7.0;</w:t>
            </w:r>
            <w:r>
              <w:rPr/>
              <w:t>10.0;</w:t>
            </w:r>
            <w:r>
              <w:rPr/>
              <w:t>）</w:t>
            </w:r>
          </w:p>
        </w:tc>
        <w:tc>
          <w:tcPr>
            <w:tcW w:type="dxa" w:w="5076"/>
          </w:tcPr>
          <w:p>
            <w:pPr>
              <w:jc w:val="left"/>
            </w:pPr>
            <w:r>
              <w:rPr/>
              <w:t>根据投标人现场提供样品情况进行综合评审： 产品功能完善，材料规格、质量好，样品结构设计合理，颜色均匀，镀层均匀，无缺陷。产品整体布局合理，得10分； 产品功能较好，材料规格、质量较好，样品结构设计较好，颜色比较均匀，镀层比较均匀，无缺陷。产品整体布局比较合理，得7分； 产品功能一般，材料规格、质量一般，样品结构设计一般，颜色基本均匀，镀层基本均匀，基本无缺陷。产品整体布局基本合理，得4分； 产品功能较差，材料规格、质量较差，样品结构设计差、颜色均不完善，镀层不均匀，有缺陷。产品整体布局不合理，得1分； 未提供样品或样品提供不全的不得分。</w:t>
            </w:r>
          </w:p>
        </w:tc>
      </w:tr>
      <w:tr>
        <w:tc>
          <w:tcPr>
            <w:tcW w:type="dxa" w:w="922"/>
            <w:gridSpan w:val="2"/>
            <w:vMerge w:val="restart"/>
          </w:tcPr>
          <w:p>
            <w:pPr>
              <w:jc w:val="center"/>
            </w:pPr>
            <w:r>
              <w:rPr/>
              <w:t>商务部分</w:t>
            </w:r>
          </w:p>
        </w:tc>
        <w:tc>
          <w:tcPr>
            <w:tcW w:type="dxa" w:w="2307"/>
          </w:tcPr>
          <w:p>
            <w:pPr>
              <w:jc w:val="left"/>
            </w:pPr>
            <w:r>
              <w:rPr/>
              <w:t>同类业绩 (4.0分)</w:t>
            </w:r>
          </w:p>
        </w:tc>
        <w:tc>
          <w:tcPr>
            <w:tcW w:type="dxa" w:w="5076"/>
          </w:tcPr>
          <w:p>
            <w:pPr>
              <w:jc w:val="left"/>
            </w:pPr>
            <w:r>
              <w:rPr/>
              <w:t>根据投标人具有的消防器材类供货项目业绩进行评审，每提供一个业绩得2分，本项满分4分。 （需提供合同复印件加盖投标人公章）</w:t>
            </w:r>
          </w:p>
        </w:tc>
      </w:tr>
      <w:tr>
        <w:tc>
          <w:tcPr>
            <w:tcW w:type="dxa" w:w="922"/>
            <w:gridSpan w:val="2"/>
            <w:vMerge/>
          </w:tcPr>
          <w:p/>
        </w:tc>
        <w:tc>
          <w:tcPr>
            <w:tcW w:type="dxa" w:w="2307"/>
          </w:tcPr>
          <w:p>
            <w:pPr>
              <w:jc w:val="left"/>
            </w:pPr>
            <w:r>
              <w:rPr/>
              <w:t>售后服务响应 (6.0分)</w:t>
            </w:r>
            <w:r>
              <w:rPr/>
              <w:t>，（等次分值选择：</w:t>
            </w:r>
            <w:r>
              <w:rPr/>
              <w:t>0.0;</w:t>
            </w:r>
            <w:r>
              <w:rPr/>
              <w:t>2.0;</w:t>
            </w:r>
            <w:r>
              <w:rPr/>
              <w:t>4.0;</w:t>
            </w:r>
            <w:r>
              <w:rPr/>
              <w:t>6.0;</w:t>
            </w:r>
            <w:r>
              <w:rPr/>
              <w:t>）</w:t>
            </w:r>
          </w:p>
        </w:tc>
        <w:tc>
          <w:tcPr>
            <w:tcW w:type="dxa" w:w="5076"/>
          </w:tcPr>
          <w:p>
            <w:pPr>
              <w:jc w:val="left"/>
            </w:pPr>
            <w:r>
              <w:rPr/>
              <w:t>根据投标人承诺在接到采购人通知后的时间到达现场情况进行评审： （1）投标人承诺接到采购人通知后1小时（含1小时）内到达现场，得6分； （2）投标人承诺接到采购人通知后2小时（含2小时）内到达现场，得4分；  （3）投标人承诺接到采购人通知后3小时（含3小时）内到达现场，得2分； （4）其他情况不得分。 （以投标人提供的单独承诺函加盖投标人公章为准，无承诺不得分）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签订地点：</w:t>
      </w:r>
    </w:p>
    <w:p>
      <w:pPr>
        <w:jc w:val="both"/>
      </w:pPr>
      <w:r>
        <w:rPr>
          <w:rFonts w:ascii="宋体" w:hAnsi="宋体" w:cs="宋体" w:eastAsia="宋体"/>
          <w:sz w:val="27"/>
        </w:rPr>
        <w:t>签订日期：　　　年　　月　　日</w:t>
      </w:r>
      <w:r>
        <w:rPr>
          <w:rFonts w:ascii="宋体" w:hAnsi="宋体" w:cs="宋体" w:eastAsia="宋体"/>
          <w:sz w:val="27"/>
        </w:rPr>
        <w:t>签订日期：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441900007-2023-00323</w:t>
      </w:r>
    </w:p>
    <w:p>
      <w:pPr>
        <w:jc w:val="center"/>
      </w:pPr>
      <w:r>
        <w:rPr>
          <w:b/>
          <w:sz w:val="24"/>
        </w:rPr>
        <w:t>采购项目编号：</w:t>
      </w:r>
      <w:r>
        <w:rPr>
          <w:b/>
          <w:sz w:val="24"/>
        </w:rPr>
        <w:t>441900007-2023-00323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国顺招标有限公司</w:t>
      </w:r>
    </w:p>
    <w:p>
      <w:pPr>
        <w:ind w:firstLine="480"/>
      </w:pPr>
      <w:r>
        <w:rPr/>
        <w:t>你方组织的</w:t>
      </w:r>
      <w:r>
        <w:rPr>
          <w:u w:val="single"/>
        </w:rPr>
        <w:t>“</w:t>
      </w:r>
      <w:r>
        <w:rPr>
          <w:u w:val="single"/>
        </w:rPr>
        <w:t>东莞市石龙镇专职消防队购置消防器材采购项目</w:t>
      </w:r>
      <w:r>
        <w:rPr>
          <w:u w:val="single"/>
        </w:rPr>
        <w:t>”</w:t>
      </w:r>
      <w:r>
        <w:rPr/>
        <w:t>项目的招标[采购项目编号为：</w:t>
      </w:r>
      <w:r>
        <w:rPr>
          <w:u w:val="single"/>
        </w:rPr>
        <w:t>441900007-2023-00323</w:t>
      </w:r>
      <w:r>
        <w:rPr/>
        <w:t>]，我方愿参与投标。</w:t>
      </w:r>
    </w:p>
    <w:p>
      <w:pPr>
        <w:ind w:firstLine="480"/>
      </w:pPr>
      <w:r>
        <w:rPr/>
        <w:t>我方确认收到贵方提供的</w:t>
      </w:r>
      <w:r>
        <w:rPr>
          <w:u w:val="single"/>
        </w:rPr>
        <w:t>“</w:t>
      </w:r>
      <w:r>
        <w:rPr>
          <w:u w:val="single"/>
        </w:rPr>
        <w:t>东莞市石龙镇专职消防队购置消防器材采购项目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国顺招标有限公司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东莞市石龙镇专职消防队购置消防器材采购项目</w:t>
      </w:r>
      <w:r>
        <w:rPr/>
        <w:t>”项目采购[采购项目编号为</w:t>
      </w:r>
      <w:r>
        <w:rPr/>
        <w:t>441900007-2023-00323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东莞市石龙镇专职消防队</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国顺招标有限公司</w:t>
      </w:r>
    </w:p>
    <w:p>
      <w:pPr>
        <w:ind w:firstLine="480"/>
      </w:pPr>
      <w:r>
        <w:rPr/>
        <w:t>如果我方在贵采购代理机构组织的</w:t>
      </w:r>
      <w:r>
        <w:rPr/>
        <w:t>东莞市石龙镇专职消防队购置消防器材采购项目</w:t>
      </w:r>
      <w:r>
        <w:rPr/>
        <w:t>招标中获中标（采购项目编号：</w:t>
      </w:r>
      <w:r>
        <w:rPr/>
        <w:t>441900007-2023-00323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国顺招标有限公司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国顺招标有限公司</w:t>
      </w:r>
    </w:p>
    <w:p>
      <w:pPr>
        <w:ind w:firstLine="480"/>
      </w:pPr>
      <w:r>
        <w:rPr/>
        <w:t>我单位已登记并准备参与“</w:t>
      </w:r>
      <w:r>
        <w:rPr/>
        <w:t>东莞市石龙镇专职消防队购置消防器材采购项目</w:t>
      </w:r>
      <w:r>
        <w:rPr/>
        <w:t>”项目（采购项目编号：</w:t>
      </w:r>
      <w:r>
        <w:rPr/>
        <w:t>441900007-2023-00323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