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9"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东莞市寮步镇外国语初级中学食材原料等配送服务项目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GSDG2024-016C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东莞市寮步镇香市中学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4</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8</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6</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4"/>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2"/>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东莞市寮步镇外国语初级中学食材原料等配送服务项目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27</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pStyle w:val="3"/>
        <w:spacing w:line="360" w:lineRule="auto"/>
        <w:jc w:val="left"/>
        <w:rPr>
          <w:rFonts w:ascii="宋体" w:hAnsi="宋体" w:cs="宋体"/>
          <w:bCs/>
          <w:color w:val="auto"/>
          <w:sz w:val="21"/>
          <w:szCs w:val="21"/>
          <w:highlight w:val="none"/>
        </w:rPr>
      </w:pPr>
      <w:bookmarkStart w:id="4" w:name="_Toc28359079"/>
      <w:bookmarkStart w:id="5" w:name="_Toc2169"/>
      <w:bookmarkStart w:id="6" w:name="_Toc35393790"/>
      <w:bookmarkStart w:id="7" w:name="_Toc35393621"/>
      <w:bookmarkStart w:id="8" w:name="_Toc28359002"/>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GSDG2024-016C</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东莞市寮步镇外国语初级中学食材原料等配送服务项目</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eastAsia="宋体"/>
          <w:color w:val="auto"/>
          <w:sz w:val="21"/>
          <w:szCs w:val="21"/>
          <w:highlight w:val="none"/>
        </w:rPr>
        <w:t>项目内容：</w:t>
      </w:r>
      <w:r>
        <w:rPr>
          <w:rFonts w:hint="eastAsia" w:ascii="宋体" w:hAnsi="宋体" w:eastAsia="宋体"/>
          <w:b/>
          <w:color w:val="auto"/>
          <w:sz w:val="21"/>
          <w:szCs w:val="21"/>
          <w:highlight w:val="none"/>
          <w:u w:val="single"/>
        </w:rPr>
        <w:t>食材原料等配送服务</w:t>
      </w:r>
      <w:r>
        <w:rPr>
          <w:rFonts w:hint="eastAsia" w:ascii="宋体" w:hAnsi="宋体" w:eastAsia="宋体"/>
          <w:color w:val="auto"/>
          <w:sz w:val="21"/>
          <w:szCs w:val="21"/>
          <w:highlight w:val="none"/>
        </w:rPr>
        <w:t>采购一项，</w:t>
      </w:r>
      <w:r>
        <w:rPr>
          <w:rFonts w:hint="eastAsia" w:ascii="宋体" w:hAnsi="宋体" w:eastAsia="宋体"/>
          <w:color w:val="auto"/>
          <w:sz w:val="21"/>
          <w:szCs w:val="21"/>
          <w:highlight w:val="none"/>
          <w:lang w:eastAsia="zh-CN"/>
        </w:rPr>
        <w:t>服务期：</w:t>
      </w:r>
      <w:r>
        <w:rPr>
          <w:rFonts w:hint="eastAsia" w:ascii="宋体" w:hAnsi="宋体"/>
          <w:b/>
          <w:bCs/>
          <w:color w:val="auto"/>
          <w:szCs w:val="21"/>
          <w:highlight w:val="none"/>
          <w:u w:val="single"/>
          <w:lang w:eastAsia="zh-CN"/>
        </w:rPr>
        <w:t>自合同签订并生效之日起3年</w:t>
      </w:r>
      <w:r>
        <w:rPr>
          <w:rFonts w:hint="eastAsia" w:ascii="宋体" w:hAnsi="宋体" w:eastAsia="宋体"/>
          <w:color w:val="auto"/>
          <w:sz w:val="21"/>
          <w:szCs w:val="21"/>
          <w:highlight w:val="none"/>
          <w:lang w:val="en-US" w:eastAsia="zh-CN"/>
        </w:rPr>
        <w:t>，</w:t>
      </w:r>
      <w:r>
        <w:rPr>
          <w:rFonts w:hint="eastAsia" w:ascii="宋体" w:hAnsi="宋体" w:eastAsia="宋体"/>
          <w:color w:val="auto"/>
          <w:sz w:val="21"/>
          <w:szCs w:val="21"/>
          <w:highlight w:val="none"/>
          <w:lang w:eastAsia="zh-CN"/>
        </w:rPr>
        <w:t>包组情况如下：</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2200"/>
        <w:gridCol w:w="1200"/>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68" w:type="dxa"/>
            <w:vAlign w:val="center"/>
          </w:tcPr>
          <w:p>
            <w:pPr>
              <w:spacing w:line="360" w:lineRule="auto"/>
              <w:jc w:val="center"/>
              <w:rPr>
                <w:rFonts w:hint="eastAsia" w:hAnsi="宋体" w:eastAsia="宋体"/>
                <w:b/>
                <w:color w:val="auto"/>
                <w:szCs w:val="21"/>
                <w:highlight w:val="none"/>
                <w:lang w:val="en-US" w:eastAsia="zh-CN"/>
              </w:rPr>
            </w:pPr>
            <w:r>
              <w:rPr>
                <w:rFonts w:hint="eastAsia" w:hAnsi="宋体" w:eastAsia="宋体"/>
                <w:b/>
                <w:color w:val="auto"/>
                <w:szCs w:val="21"/>
                <w:highlight w:val="none"/>
                <w:lang w:val="en-US" w:eastAsia="zh-CN"/>
              </w:rPr>
              <w:t>采购包号</w:t>
            </w:r>
          </w:p>
        </w:tc>
        <w:tc>
          <w:tcPr>
            <w:tcW w:w="2200" w:type="dxa"/>
            <w:vAlign w:val="center"/>
          </w:tcPr>
          <w:p>
            <w:pPr>
              <w:spacing w:line="360" w:lineRule="auto"/>
              <w:jc w:val="center"/>
              <w:rPr>
                <w:rFonts w:hint="eastAsia" w:hAnsi="宋体" w:eastAsia="宋体"/>
                <w:b/>
                <w:color w:val="auto"/>
                <w:szCs w:val="21"/>
                <w:highlight w:val="none"/>
                <w:lang w:val="en-US" w:eastAsia="zh-CN"/>
              </w:rPr>
            </w:pPr>
            <w:r>
              <w:rPr>
                <w:rFonts w:hint="eastAsia" w:hAnsi="宋体" w:eastAsia="宋体"/>
                <w:b/>
                <w:color w:val="auto"/>
                <w:szCs w:val="21"/>
                <w:highlight w:val="none"/>
                <w:lang w:val="en-US" w:eastAsia="zh-CN"/>
              </w:rPr>
              <w:t>采购标的</w:t>
            </w:r>
          </w:p>
        </w:tc>
        <w:tc>
          <w:tcPr>
            <w:tcW w:w="1200" w:type="dxa"/>
            <w:vAlign w:val="center"/>
          </w:tcPr>
          <w:p>
            <w:pPr>
              <w:spacing w:line="360" w:lineRule="auto"/>
              <w:jc w:val="center"/>
              <w:rPr>
                <w:rFonts w:hint="default" w:hAnsi="宋体"/>
                <w:b/>
                <w:color w:val="auto"/>
                <w:szCs w:val="21"/>
                <w:highlight w:val="none"/>
                <w:lang w:val="en-US"/>
              </w:rPr>
            </w:pPr>
            <w:r>
              <w:rPr>
                <w:rFonts w:hint="eastAsia" w:hAnsi="宋体"/>
                <w:b/>
                <w:color w:val="auto"/>
                <w:szCs w:val="21"/>
                <w:highlight w:val="none"/>
                <w:lang w:val="en-US" w:eastAsia="zh-CN"/>
              </w:rPr>
              <w:t>中标供应商家数</w:t>
            </w:r>
          </w:p>
        </w:tc>
        <w:tc>
          <w:tcPr>
            <w:tcW w:w="4345" w:type="dxa"/>
            <w:vAlign w:val="center"/>
          </w:tcPr>
          <w:p>
            <w:pPr>
              <w:spacing w:line="360" w:lineRule="auto"/>
              <w:jc w:val="center"/>
              <w:rPr>
                <w:rFonts w:hint="eastAsia" w:hAnsi="宋体"/>
                <w:b/>
                <w:color w:val="auto"/>
                <w:szCs w:val="21"/>
                <w:highlight w:val="none"/>
                <w:lang w:val="en-US" w:eastAsia="zh-CN"/>
              </w:rPr>
            </w:pPr>
            <w:r>
              <w:rPr>
                <w:rFonts w:hint="eastAsia" w:hAnsi="宋体" w:eastAsia="宋体"/>
                <w:b/>
                <w:color w:val="auto"/>
                <w:szCs w:val="21"/>
                <w:highlight w:val="none"/>
                <w:lang w:val="en-US" w:eastAsia="zh-CN"/>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668" w:type="dxa"/>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2200" w:type="dxa"/>
            <w:vAlign w:val="center"/>
          </w:tcPr>
          <w:p>
            <w:pPr>
              <w:spacing w:line="360" w:lineRule="auto"/>
              <w:jc w:val="center"/>
              <w:rPr>
                <w:rFonts w:hint="default" w:hAnsi="宋体"/>
                <w:color w:val="auto"/>
                <w:szCs w:val="21"/>
                <w:highlight w:val="none"/>
                <w:lang w:val="en-US"/>
              </w:rPr>
            </w:pPr>
            <w:r>
              <w:rPr>
                <w:rFonts w:hint="eastAsia" w:ascii="宋体" w:hAnsi="宋体" w:cs="宋体"/>
                <w:color w:val="auto"/>
                <w:szCs w:val="21"/>
                <w:highlight w:val="none"/>
                <w:lang w:val="en-US" w:eastAsia="zh-CN"/>
              </w:rPr>
              <w:t>鲜肉类、蔬菜类</w:t>
            </w:r>
          </w:p>
        </w:tc>
        <w:tc>
          <w:tcPr>
            <w:tcW w:w="1200" w:type="dxa"/>
            <w:vAlign w:val="center"/>
          </w:tcPr>
          <w:p>
            <w:pPr>
              <w:spacing w:line="360" w:lineRule="auto"/>
              <w:jc w:val="center"/>
              <w:rPr>
                <w:rFonts w:hint="default" w:hAnsi="宋体" w:eastAsia="宋体"/>
                <w:color w:val="auto"/>
                <w:szCs w:val="21"/>
                <w:highlight w:val="none"/>
                <w:lang w:val="en-US" w:eastAsia="zh-CN"/>
              </w:rPr>
            </w:pPr>
            <w:r>
              <w:rPr>
                <w:rFonts w:hint="eastAsia" w:hAnsi="宋体"/>
                <w:color w:val="auto"/>
                <w:szCs w:val="21"/>
                <w:highlight w:val="none"/>
                <w:lang w:val="en-US" w:eastAsia="zh-CN"/>
              </w:rPr>
              <w:t>1家</w:t>
            </w:r>
          </w:p>
        </w:tc>
        <w:tc>
          <w:tcPr>
            <w:tcW w:w="434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东莞市寮步镇香市中学（东莞市寮步镇外国语初级中学）</w:t>
            </w:r>
            <w:r>
              <w:rPr>
                <w:rFonts w:hint="eastAsia" w:ascii="宋体" w:hAnsi="宋体" w:eastAsia="宋体" w:cs="宋体"/>
                <w:color w:val="auto"/>
                <w:szCs w:val="21"/>
                <w:highlight w:val="none"/>
                <w:lang w:val="en-US" w:eastAsia="zh-CN"/>
              </w:rPr>
              <w:t>或招标人</w:t>
            </w:r>
            <w:r>
              <w:rPr>
                <w:rFonts w:hint="eastAsia" w:ascii="宋体" w:hAnsi="宋体" w:eastAsia="宋体" w:cs="宋体"/>
                <w:color w:val="auto"/>
                <w:szCs w:val="21"/>
                <w:highlight w:val="none"/>
                <w:lang w:eastAsia="zh-CN"/>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668" w:type="dxa"/>
            <w:vAlign w:val="center"/>
          </w:tcPr>
          <w:p>
            <w:pPr>
              <w:spacing w:line="360" w:lineRule="auto"/>
              <w:jc w:val="center"/>
              <w:rPr>
                <w:rFonts w:hint="eastAsia" w:hAnsi="宋体" w:eastAsia="宋体"/>
                <w:color w:val="auto"/>
                <w:szCs w:val="21"/>
                <w:highlight w:val="none"/>
                <w:lang w:eastAsia="zh-CN"/>
              </w:rPr>
            </w:pPr>
            <w:r>
              <w:rPr>
                <w:rFonts w:hint="eastAsia" w:hAnsi="宋体"/>
                <w:color w:val="auto"/>
                <w:szCs w:val="21"/>
                <w:highlight w:val="none"/>
              </w:rPr>
              <w:t>包</w:t>
            </w:r>
            <w:r>
              <w:rPr>
                <w:rFonts w:hint="eastAsia" w:hAnsi="宋体"/>
                <w:color w:val="auto"/>
                <w:szCs w:val="21"/>
                <w:highlight w:val="none"/>
                <w:lang w:val="en-US" w:eastAsia="zh-CN"/>
              </w:rPr>
              <w:t>B</w:t>
            </w:r>
          </w:p>
        </w:tc>
        <w:tc>
          <w:tcPr>
            <w:tcW w:w="2200" w:type="dxa"/>
            <w:vAlign w:val="center"/>
          </w:tcPr>
          <w:p>
            <w:pPr>
              <w:spacing w:line="360" w:lineRule="auto"/>
              <w:jc w:val="center"/>
              <w:rPr>
                <w:rFonts w:hint="eastAsia" w:ascii="宋体" w:hAnsi="宋体" w:cs="宋体"/>
                <w:color w:val="auto"/>
                <w:szCs w:val="21"/>
                <w:highlight w:val="none"/>
                <w:lang w:eastAsia="zh-CN"/>
              </w:rPr>
            </w:pPr>
            <w:r>
              <w:rPr>
                <w:rFonts w:hint="eastAsia" w:ascii="宋体" w:hAnsi="宋体" w:eastAsia="宋体" w:cs="Times New Roman"/>
                <w:color w:val="auto"/>
                <w:sz w:val="21"/>
                <w:szCs w:val="21"/>
                <w:highlight w:val="none"/>
                <w:vertAlign w:val="baseline"/>
                <w:lang w:val="en-US" w:eastAsia="zh-CN" w:bidi="ar-SA"/>
              </w:rPr>
              <w:t>粮油、副食、调味品</w:t>
            </w:r>
          </w:p>
        </w:tc>
        <w:tc>
          <w:tcPr>
            <w:tcW w:w="1200" w:type="dxa"/>
            <w:vAlign w:val="center"/>
          </w:tcPr>
          <w:p>
            <w:pPr>
              <w:spacing w:line="360" w:lineRule="auto"/>
              <w:jc w:val="center"/>
              <w:rPr>
                <w:rFonts w:hint="eastAsia" w:hAnsi="宋体"/>
                <w:color w:val="auto"/>
                <w:szCs w:val="21"/>
                <w:highlight w:val="none"/>
                <w:lang w:val="en-US" w:eastAsia="zh-CN"/>
              </w:rPr>
            </w:pPr>
            <w:r>
              <w:rPr>
                <w:rFonts w:hint="eastAsia" w:hAnsi="宋体"/>
                <w:color w:val="auto"/>
                <w:szCs w:val="21"/>
                <w:highlight w:val="none"/>
                <w:lang w:val="en-US" w:eastAsia="zh-CN"/>
              </w:rPr>
              <w:t>1家</w:t>
            </w:r>
          </w:p>
        </w:tc>
        <w:tc>
          <w:tcPr>
            <w:tcW w:w="434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东莞市寮步镇香市中学（东莞市寮步镇外国语初级中学）</w:t>
            </w:r>
            <w:r>
              <w:rPr>
                <w:rFonts w:hint="eastAsia" w:ascii="宋体" w:hAnsi="宋体" w:eastAsia="宋体" w:cs="宋体"/>
                <w:color w:val="auto"/>
                <w:szCs w:val="21"/>
                <w:highlight w:val="none"/>
                <w:lang w:val="en-US" w:eastAsia="zh-CN"/>
              </w:rPr>
              <w:t>或招标人</w:t>
            </w:r>
            <w:r>
              <w:rPr>
                <w:rFonts w:hint="eastAsia" w:ascii="宋体" w:hAnsi="宋体" w:eastAsia="宋体" w:cs="宋体"/>
                <w:color w:val="auto"/>
                <w:szCs w:val="21"/>
                <w:highlight w:val="none"/>
                <w:lang w:eastAsia="zh-CN"/>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668" w:type="dxa"/>
            <w:vAlign w:val="center"/>
          </w:tcPr>
          <w:p>
            <w:pPr>
              <w:spacing w:line="360" w:lineRule="auto"/>
              <w:jc w:val="center"/>
              <w:rPr>
                <w:rFonts w:hint="eastAsia" w:hAnsi="宋体" w:eastAsia="宋体"/>
                <w:color w:val="auto"/>
                <w:szCs w:val="21"/>
                <w:highlight w:val="none"/>
                <w:lang w:eastAsia="zh-CN"/>
              </w:rPr>
            </w:pPr>
            <w:r>
              <w:rPr>
                <w:rFonts w:hint="eastAsia" w:hAnsi="宋体"/>
                <w:color w:val="auto"/>
                <w:szCs w:val="21"/>
                <w:highlight w:val="none"/>
              </w:rPr>
              <w:t>包</w:t>
            </w:r>
            <w:r>
              <w:rPr>
                <w:rFonts w:hint="eastAsia" w:hAnsi="宋体"/>
                <w:color w:val="auto"/>
                <w:szCs w:val="21"/>
                <w:highlight w:val="none"/>
                <w:lang w:val="en-US" w:eastAsia="zh-CN"/>
              </w:rPr>
              <w:t>C</w:t>
            </w:r>
          </w:p>
        </w:tc>
        <w:tc>
          <w:tcPr>
            <w:tcW w:w="2200" w:type="dxa"/>
            <w:vAlign w:val="center"/>
          </w:tcPr>
          <w:p>
            <w:pPr>
              <w:spacing w:line="360" w:lineRule="auto"/>
              <w:jc w:val="center"/>
              <w:rPr>
                <w:rFonts w:hint="eastAsia" w:ascii="宋体" w:hAnsi="宋体" w:cs="宋体"/>
                <w:color w:val="auto"/>
                <w:szCs w:val="21"/>
                <w:highlight w:val="none"/>
                <w:lang w:eastAsia="zh-CN"/>
              </w:rPr>
            </w:pPr>
            <w:r>
              <w:rPr>
                <w:rFonts w:hint="eastAsia" w:ascii="宋体" w:hAnsi="宋体" w:eastAsia="宋体" w:cs="Times New Roman"/>
                <w:color w:val="auto"/>
                <w:sz w:val="21"/>
                <w:szCs w:val="21"/>
                <w:highlight w:val="none"/>
                <w:vertAlign w:val="baseline"/>
                <w:lang w:val="en-US" w:eastAsia="zh-CN" w:bidi="ar-SA"/>
              </w:rPr>
              <w:t>冰鲜类、冻品</w:t>
            </w:r>
          </w:p>
        </w:tc>
        <w:tc>
          <w:tcPr>
            <w:tcW w:w="1200" w:type="dxa"/>
            <w:vAlign w:val="center"/>
          </w:tcPr>
          <w:p>
            <w:pPr>
              <w:spacing w:line="360" w:lineRule="auto"/>
              <w:jc w:val="center"/>
              <w:rPr>
                <w:rFonts w:hint="eastAsia" w:hAnsi="宋体"/>
                <w:color w:val="auto"/>
                <w:szCs w:val="21"/>
                <w:highlight w:val="none"/>
                <w:lang w:val="en-US" w:eastAsia="zh-CN"/>
              </w:rPr>
            </w:pPr>
            <w:r>
              <w:rPr>
                <w:rFonts w:hint="eastAsia" w:hAnsi="宋体"/>
                <w:color w:val="auto"/>
                <w:szCs w:val="21"/>
                <w:highlight w:val="none"/>
                <w:lang w:val="en-US" w:eastAsia="zh-CN"/>
              </w:rPr>
              <w:t>1家</w:t>
            </w:r>
          </w:p>
        </w:tc>
        <w:tc>
          <w:tcPr>
            <w:tcW w:w="434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东莞市寮步镇香市中学（东莞市寮步镇外国语初级中学）</w:t>
            </w:r>
            <w:r>
              <w:rPr>
                <w:rFonts w:hint="eastAsia" w:ascii="宋体" w:hAnsi="宋体" w:eastAsia="宋体" w:cs="宋体"/>
                <w:color w:val="auto"/>
                <w:szCs w:val="21"/>
                <w:highlight w:val="none"/>
                <w:lang w:val="en-US" w:eastAsia="zh-CN"/>
              </w:rPr>
              <w:t>或招标人</w:t>
            </w:r>
            <w:r>
              <w:rPr>
                <w:rFonts w:hint="eastAsia" w:ascii="宋体" w:hAnsi="宋体" w:eastAsia="宋体" w:cs="宋体"/>
                <w:color w:val="auto"/>
                <w:szCs w:val="21"/>
                <w:highlight w:val="none"/>
                <w:lang w:eastAsia="zh-CN"/>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668" w:type="dxa"/>
            <w:vAlign w:val="center"/>
          </w:tcPr>
          <w:p>
            <w:pPr>
              <w:spacing w:line="360" w:lineRule="auto"/>
              <w:jc w:val="center"/>
              <w:rPr>
                <w:rFonts w:hint="eastAsia" w:hAnsi="宋体" w:eastAsia="宋体"/>
                <w:color w:val="auto"/>
                <w:szCs w:val="21"/>
                <w:highlight w:val="none"/>
                <w:lang w:eastAsia="zh-CN"/>
              </w:rPr>
            </w:pPr>
            <w:r>
              <w:rPr>
                <w:rFonts w:hint="eastAsia" w:hAnsi="宋体"/>
                <w:color w:val="auto"/>
                <w:szCs w:val="21"/>
                <w:highlight w:val="none"/>
              </w:rPr>
              <w:t>包</w:t>
            </w:r>
            <w:r>
              <w:rPr>
                <w:rFonts w:hint="eastAsia" w:hAnsi="宋体"/>
                <w:color w:val="auto"/>
                <w:szCs w:val="21"/>
                <w:highlight w:val="none"/>
                <w:lang w:val="en-US" w:eastAsia="zh-CN"/>
              </w:rPr>
              <w:t>D</w:t>
            </w:r>
          </w:p>
        </w:tc>
        <w:tc>
          <w:tcPr>
            <w:tcW w:w="2200" w:type="dxa"/>
            <w:vAlign w:val="center"/>
          </w:tcPr>
          <w:p>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水果类</w:t>
            </w:r>
          </w:p>
        </w:tc>
        <w:tc>
          <w:tcPr>
            <w:tcW w:w="1200" w:type="dxa"/>
            <w:vAlign w:val="center"/>
          </w:tcPr>
          <w:p>
            <w:pPr>
              <w:spacing w:line="360" w:lineRule="auto"/>
              <w:jc w:val="center"/>
              <w:rPr>
                <w:rFonts w:hint="eastAsia" w:hAnsi="宋体"/>
                <w:color w:val="auto"/>
                <w:szCs w:val="21"/>
                <w:highlight w:val="none"/>
                <w:lang w:val="en-US" w:eastAsia="zh-CN"/>
              </w:rPr>
            </w:pPr>
            <w:r>
              <w:rPr>
                <w:rFonts w:hint="eastAsia" w:hAnsi="宋体"/>
                <w:color w:val="auto"/>
                <w:szCs w:val="21"/>
                <w:highlight w:val="none"/>
                <w:lang w:val="en-US" w:eastAsia="zh-CN"/>
              </w:rPr>
              <w:t>1家</w:t>
            </w:r>
          </w:p>
        </w:tc>
        <w:tc>
          <w:tcPr>
            <w:tcW w:w="434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东莞市寮步镇香市中学（东莞市寮步镇外国语初级中学）</w:t>
            </w:r>
            <w:r>
              <w:rPr>
                <w:rFonts w:hint="eastAsia" w:ascii="宋体" w:hAnsi="宋体" w:eastAsia="宋体" w:cs="宋体"/>
                <w:color w:val="auto"/>
                <w:szCs w:val="21"/>
                <w:highlight w:val="none"/>
                <w:lang w:val="en-US" w:eastAsia="zh-CN"/>
              </w:rPr>
              <w:t>或招标人</w:t>
            </w:r>
            <w:r>
              <w:rPr>
                <w:rFonts w:hint="eastAsia" w:ascii="宋体" w:hAnsi="宋体" w:eastAsia="宋体" w:cs="宋体"/>
                <w:color w:val="auto"/>
                <w:szCs w:val="21"/>
                <w:highlight w:val="none"/>
                <w:lang w:eastAsia="zh-CN"/>
              </w:rPr>
              <w:t>指定地点</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项目兼投兼中（兼投不兼中）规则：</w:t>
      </w:r>
      <w:r>
        <w:rPr>
          <w:rFonts w:hint="eastAsia" w:ascii="宋体" w:hAnsi="宋体" w:eastAsia="宋体" w:cs="宋体"/>
          <w:b/>
          <w:color w:val="auto"/>
          <w:sz w:val="21"/>
          <w:szCs w:val="21"/>
          <w:highlight w:val="none"/>
        </w:rPr>
        <w:t>各采购包兼投不兼中。</w:t>
      </w:r>
      <w:r>
        <w:rPr>
          <w:rFonts w:hint="eastAsia" w:ascii="宋体" w:hAnsi="宋体" w:eastAsia="宋体" w:cs="宋体"/>
          <w:color w:val="auto"/>
          <w:sz w:val="21"/>
          <w:szCs w:val="21"/>
          <w:highlight w:val="none"/>
        </w:rPr>
        <w:t>投标人可对其中任意一个或</w:t>
      </w:r>
      <w:r>
        <w:rPr>
          <w:rFonts w:hint="eastAsia" w:ascii="宋体" w:hAnsi="宋体" w:eastAsia="宋体" w:cs="宋体"/>
          <w:color w:val="auto"/>
          <w:sz w:val="21"/>
          <w:szCs w:val="21"/>
          <w:highlight w:val="none"/>
          <w:lang w:val="en-US" w:eastAsia="zh-CN"/>
        </w:rPr>
        <w:t>多</w:t>
      </w:r>
      <w:r>
        <w:rPr>
          <w:rFonts w:hint="eastAsia" w:ascii="宋体" w:hAnsi="宋体" w:eastAsia="宋体" w:cs="宋体"/>
          <w:color w:val="auto"/>
          <w:sz w:val="21"/>
          <w:szCs w:val="21"/>
          <w:highlight w:val="none"/>
        </w:rPr>
        <w:t>个</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包进行投标，可兼投但不能兼中，每个投标人最多只能被确定为1个采购包的第一中标候选人。本项目按采购包由</w:t>
      </w: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的顺序评审，每个</w:t>
      </w:r>
      <w:r>
        <w:rPr>
          <w:rFonts w:hint="eastAsia" w:ascii="宋体" w:hAnsi="宋体" w:eastAsia="宋体" w:cs="宋体"/>
          <w:color w:val="auto"/>
          <w:sz w:val="21"/>
          <w:szCs w:val="21"/>
          <w:highlight w:val="none"/>
          <w:lang w:val="en-US" w:eastAsia="zh-CN"/>
        </w:rPr>
        <w:t>采购包</w:t>
      </w:r>
      <w:r>
        <w:rPr>
          <w:rFonts w:hint="eastAsia" w:ascii="宋体" w:hAnsi="宋体" w:eastAsia="宋体" w:cs="宋体"/>
          <w:color w:val="auto"/>
          <w:sz w:val="21"/>
          <w:szCs w:val="21"/>
          <w:highlight w:val="none"/>
        </w:rPr>
        <w:t>按照评标总得分由高到低的顺序推荐三名中标候选人。前面</w:t>
      </w:r>
      <w:r>
        <w:rPr>
          <w:rFonts w:hint="eastAsia" w:ascii="宋体" w:hAnsi="宋体" w:eastAsia="宋体" w:cs="宋体"/>
          <w:color w:val="auto"/>
          <w:sz w:val="21"/>
          <w:szCs w:val="21"/>
          <w:highlight w:val="none"/>
          <w:lang w:val="en-US" w:eastAsia="zh-CN"/>
        </w:rPr>
        <w:t>采购包</w:t>
      </w:r>
      <w:r>
        <w:rPr>
          <w:rFonts w:hint="eastAsia" w:ascii="宋体" w:hAnsi="宋体" w:eastAsia="宋体" w:cs="宋体"/>
          <w:color w:val="auto"/>
          <w:sz w:val="21"/>
          <w:szCs w:val="21"/>
          <w:highlight w:val="none"/>
        </w:rPr>
        <w:t>的第一中标候选人如参加后面</w:t>
      </w:r>
      <w:r>
        <w:rPr>
          <w:rFonts w:hint="eastAsia" w:ascii="宋体" w:hAnsi="宋体" w:eastAsia="宋体" w:cs="宋体"/>
          <w:color w:val="auto"/>
          <w:sz w:val="21"/>
          <w:szCs w:val="21"/>
          <w:highlight w:val="none"/>
          <w:lang w:val="en-US" w:eastAsia="zh-CN"/>
        </w:rPr>
        <w:t>采购包</w:t>
      </w:r>
      <w:r>
        <w:rPr>
          <w:rFonts w:hint="eastAsia" w:ascii="宋体" w:hAnsi="宋体" w:eastAsia="宋体" w:cs="宋体"/>
          <w:color w:val="auto"/>
          <w:sz w:val="21"/>
          <w:szCs w:val="21"/>
          <w:highlight w:val="none"/>
        </w:rPr>
        <w:t>号的投标，将不能通过后面</w:t>
      </w:r>
      <w:r>
        <w:rPr>
          <w:rFonts w:hint="eastAsia" w:ascii="宋体" w:hAnsi="宋体" w:eastAsia="宋体" w:cs="宋体"/>
          <w:color w:val="auto"/>
          <w:sz w:val="21"/>
          <w:szCs w:val="21"/>
          <w:highlight w:val="none"/>
          <w:lang w:val="en-US" w:eastAsia="zh-CN"/>
        </w:rPr>
        <w:t>采购包</w:t>
      </w:r>
      <w:r>
        <w:rPr>
          <w:rFonts w:hint="eastAsia" w:ascii="宋体" w:hAnsi="宋体" w:eastAsia="宋体" w:cs="宋体"/>
          <w:color w:val="auto"/>
          <w:sz w:val="21"/>
          <w:szCs w:val="21"/>
          <w:highlight w:val="none"/>
        </w:rPr>
        <w:t>的符合性审查。若第一中标候选人放弃中标资格，或因不可抗力无法签订合同，招标人可以按照评审报告推荐该</w:t>
      </w:r>
      <w:r>
        <w:rPr>
          <w:rFonts w:hint="eastAsia" w:ascii="宋体" w:hAnsi="宋体" w:eastAsia="宋体" w:cs="宋体"/>
          <w:color w:val="auto"/>
          <w:sz w:val="21"/>
          <w:szCs w:val="21"/>
          <w:highlight w:val="none"/>
          <w:lang w:val="en-US" w:eastAsia="zh-CN"/>
        </w:rPr>
        <w:t>采购包</w:t>
      </w:r>
      <w:r>
        <w:rPr>
          <w:rFonts w:hint="eastAsia" w:ascii="宋体" w:hAnsi="宋体" w:eastAsia="宋体" w:cs="宋体"/>
          <w:color w:val="auto"/>
          <w:sz w:val="21"/>
          <w:szCs w:val="21"/>
          <w:highlight w:val="none"/>
        </w:rPr>
        <w:t>的中标候选人名单排序，确定下一候选人为中标人；招标人亦可决定重新组织招标。</w:t>
      </w:r>
    </w:p>
    <w:p>
      <w:pPr>
        <w:pStyle w:val="3"/>
        <w:spacing w:line="360" w:lineRule="auto"/>
        <w:jc w:val="left"/>
        <w:rPr>
          <w:rFonts w:ascii="宋体" w:hAnsi="宋体" w:cs="宋体"/>
          <w:b w:val="0"/>
          <w:color w:val="auto"/>
          <w:sz w:val="21"/>
          <w:szCs w:val="21"/>
          <w:highlight w:val="none"/>
        </w:rPr>
      </w:pPr>
      <w:bookmarkStart w:id="10" w:name="_Toc35393622"/>
      <w:bookmarkStart w:id="11" w:name="_Toc28359080"/>
      <w:bookmarkStart w:id="12" w:name="_Toc35393791"/>
      <w:bookmarkStart w:id="13" w:name="_Toc28359003"/>
      <w:bookmarkStart w:id="14" w:name="_Toc25198"/>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81"/>
      <w:bookmarkStart w:id="17" w:name="_Toc28359004"/>
      <w:r>
        <w:rPr>
          <w:rFonts w:hint="eastAsia" w:ascii="宋体" w:hAnsi="宋体"/>
          <w:color w:val="auto"/>
          <w:szCs w:val="21"/>
          <w:highlight w:val="none"/>
        </w:rPr>
        <w:t>1.投标供应商应具备</w:t>
      </w:r>
      <w:r>
        <w:rPr>
          <w:rFonts w:hint="eastAsia" w:ascii="宋体" w:hAnsi="宋体"/>
          <w:color w:val="auto"/>
          <w:szCs w:val="21"/>
          <w:highlight w:val="none"/>
          <w:lang w:val="en-US" w:eastAsia="zh-CN"/>
        </w:rPr>
        <w:t>的</w:t>
      </w:r>
      <w:r>
        <w:rPr>
          <w:rFonts w:hint="eastAsia" w:ascii="宋体" w:hAnsi="宋体"/>
          <w:color w:val="auto"/>
          <w:szCs w:val="21"/>
          <w:highlight w:val="none"/>
        </w:rPr>
        <w:t>条件，提供下列材料：</w:t>
      </w:r>
      <w:bookmarkEnd w:id="15"/>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color w:val="auto"/>
          <w:szCs w:val="21"/>
          <w:highlight w:val="none"/>
          <w:lang w:eastAsia="zh-CN"/>
        </w:rPr>
        <w:t>（提供相关证明资料或参考响应文件格式“资格条件声明函”作相关承诺</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2023年度财务状况报告</w:t>
      </w:r>
      <w:r>
        <w:rPr>
          <w:rFonts w:hint="eastAsia" w:ascii="宋体" w:hAnsi="宋体"/>
          <w:color w:val="auto"/>
          <w:szCs w:val="21"/>
          <w:highlight w:val="none"/>
        </w:rPr>
        <w:t>或基本开户行出具的资信证明）。</w:t>
      </w:r>
      <w:r>
        <w:rPr>
          <w:rFonts w:hint="eastAsia" w:ascii="宋体" w:hAnsi="宋体"/>
          <w:color w:val="auto"/>
          <w:szCs w:val="21"/>
          <w:highlight w:val="none"/>
          <w:lang w:eastAsia="zh-CN"/>
        </w:rPr>
        <w:t>（提供相关证明资料或参考响应文件格式“资格条件声明函”作相关承诺</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ascii="宋体" w:hAnsi="宋体"/>
          <w:color w:val="auto"/>
          <w:szCs w:val="21"/>
          <w:highlight w:val="none"/>
          <w:lang w:eastAsia="zh-CN"/>
        </w:rPr>
        <w:t>（提供相关证明资料或参考响应文件格式“资格条件声明函”作相关承诺</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6）信用记录：供应商未被列入“信用中国”网站</w:t>
      </w:r>
      <w:r>
        <w:rPr>
          <w:rFonts w:hint="eastAsia" w:ascii="宋体" w:hAnsi="宋体"/>
          <w:color w:val="auto"/>
          <w:szCs w:val="21"/>
          <w:highlight w:val="none"/>
          <w:lang w:eastAsia="zh-CN"/>
        </w:rPr>
        <w:t>（</w:t>
      </w:r>
      <w:r>
        <w:rPr>
          <w:rFonts w:hint="eastAsia" w:ascii="宋体" w:hAnsi="宋体"/>
          <w:color w:val="auto"/>
          <w:szCs w:val="21"/>
          <w:highlight w:val="none"/>
        </w:rPr>
        <w:t>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”记录名单；不处于中国政府采购网</w:t>
      </w:r>
      <w:r>
        <w:rPr>
          <w:rFonts w:hint="eastAsia" w:ascii="宋体" w:hAnsi="宋体"/>
          <w:color w:val="auto"/>
          <w:szCs w:val="21"/>
          <w:highlight w:val="none"/>
          <w:lang w:eastAsia="zh-CN"/>
        </w:rPr>
        <w:t>（</w:t>
      </w:r>
      <w:r>
        <w:rPr>
          <w:rFonts w:hint="eastAsia" w:ascii="宋体" w:hAnsi="宋体"/>
          <w:color w:val="auto"/>
          <w:szCs w:val="21"/>
          <w:highlight w:val="none"/>
        </w:rPr>
        <w:t xml:space="preserve">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rPr>
          <w:rFonts w:hint="eastAsia"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pPr>
        <w:pStyle w:val="3"/>
        <w:spacing w:line="360" w:lineRule="auto"/>
        <w:jc w:val="left"/>
        <w:rPr>
          <w:rFonts w:ascii="宋体" w:hAnsi="宋体" w:cs="宋体"/>
          <w:bCs/>
          <w:color w:val="auto"/>
          <w:sz w:val="21"/>
          <w:szCs w:val="21"/>
          <w:highlight w:val="none"/>
        </w:rPr>
      </w:pPr>
      <w:bookmarkStart w:id="19" w:name="_Toc173"/>
      <w:bookmarkStart w:id="20" w:name="_Toc35393623"/>
      <w:bookmarkStart w:id="21" w:name="_Toc35393792"/>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 xml:space="preserve">日（节假日除外），上午9：00～12：00，下午14：30～17：30（北京时间）； </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0"/>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3"/>
        <w:spacing w:line="360" w:lineRule="auto"/>
        <w:jc w:val="left"/>
        <w:rPr>
          <w:rFonts w:ascii="宋体" w:hAnsi="宋体" w:cs="宋体"/>
          <w:bCs/>
          <w:color w:val="auto"/>
          <w:sz w:val="21"/>
          <w:szCs w:val="21"/>
          <w:highlight w:val="none"/>
        </w:rPr>
      </w:pPr>
      <w:bookmarkStart w:id="22" w:name="_Toc28359005"/>
      <w:bookmarkStart w:id="23" w:name="_Toc28359082"/>
      <w:bookmarkStart w:id="24" w:name="_Toc35393624"/>
      <w:bookmarkStart w:id="25" w:name="_Toc35393793"/>
      <w:bookmarkStart w:id="26" w:name="_Toc28585"/>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27</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地点：东莞市南城街道鸿福西路81号国际商会大厦13A层01室</w:t>
      </w:r>
      <w:r>
        <w:rPr>
          <w:rFonts w:hint="eastAsia" w:ascii="宋体" w:hAnsi="宋体" w:eastAsia="宋体" w:cs="宋体"/>
          <w:i w:val="0"/>
          <w:iCs w:val="0"/>
          <w:caps w:val="0"/>
          <w:color w:val="auto"/>
          <w:spacing w:val="0"/>
          <w:sz w:val="21"/>
          <w:szCs w:val="21"/>
          <w:highlight w:val="none"/>
        </w:rPr>
        <w:t>。</w:t>
      </w:r>
      <w:bookmarkStart w:id="171" w:name="_GoBack"/>
      <w:bookmarkEnd w:id="171"/>
    </w:p>
    <w:p>
      <w:pPr>
        <w:pStyle w:val="3"/>
        <w:spacing w:line="360" w:lineRule="auto"/>
        <w:jc w:val="left"/>
        <w:rPr>
          <w:rFonts w:ascii="宋体" w:hAnsi="宋体" w:cs="宋体"/>
          <w:bCs/>
          <w:color w:val="auto"/>
          <w:sz w:val="21"/>
          <w:szCs w:val="21"/>
          <w:highlight w:val="none"/>
        </w:rPr>
      </w:pPr>
      <w:bookmarkStart w:id="27" w:name="_Toc28359007"/>
      <w:bookmarkStart w:id="28" w:name="_Toc35393794"/>
      <w:bookmarkStart w:id="29" w:name="_Toc28359084"/>
      <w:bookmarkStart w:id="30" w:name="_Toc25695"/>
      <w:bookmarkStart w:id="31" w:name="_Toc35393625"/>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3"/>
        <w:spacing w:line="360" w:lineRule="auto"/>
        <w:jc w:val="left"/>
        <w:rPr>
          <w:rFonts w:ascii="宋体" w:hAnsi="宋体" w:cs="宋体"/>
          <w:bCs/>
          <w:color w:val="auto"/>
          <w:sz w:val="21"/>
          <w:szCs w:val="21"/>
          <w:highlight w:val="none"/>
        </w:rPr>
      </w:pPr>
      <w:bookmarkStart w:id="32" w:name="_Toc1519"/>
      <w:bookmarkStart w:id="33" w:name="_Toc35393626"/>
      <w:bookmarkStart w:id="34" w:name="_Toc35393795"/>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28359085"/>
      <w:bookmarkStart w:id="36" w:name="_Toc35393796"/>
      <w:bookmarkStart w:id="37" w:name="_Toc28359008"/>
      <w:bookmarkStart w:id="38" w:name="_Toc35393627"/>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w:t>
      </w:r>
      <w:r>
        <w:rPr>
          <w:rFonts w:hint="eastAsia" w:ascii="宋体" w:hAnsi="宋体"/>
          <w:color w:val="auto"/>
          <w:szCs w:val="21"/>
          <w:highlight w:val="none"/>
          <w:lang w:eastAsia="zh-CN"/>
        </w:rPr>
        <w:t>（</w:t>
      </w:r>
      <w:r>
        <w:rPr>
          <w:rFonts w:hint="eastAsia" w:ascii="宋体" w:hAnsi="宋体"/>
          <w:color w:val="auto"/>
          <w:szCs w:val="21"/>
          <w:highlight w:val="none"/>
        </w:rPr>
        <w:t>http://www.ccgp.gov.cn/)以及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3"/>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hint="eastAsia" w:ascii="宋体" w:hAnsi="宋体" w:eastAsia="宋体" w:cs="宋体"/>
          <w:color w:val="auto"/>
          <w:szCs w:val="21"/>
          <w:highlight w:val="none"/>
          <w:lang w:eastAsia="zh-CN"/>
        </w:rPr>
      </w:pPr>
      <w:bookmarkStart w:id="41" w:name="_Toc28359009"/>
      <w:bookmarkStart w:id="42" w:name="_Toc28359086"/>
      <w:bookmarkStart w:id="43" w:name="_Toc4580"/>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东莞市寮步镇香市中学（寮步镇外国语初级中学）</w:t>
      </w:r>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东莞市寮步镇富荣路80号</w:t>
      </w:r>
    </w:p>
    <w:p>
      <w:pPr>
        <w:spacing w:line="360" w:lineRule="auto"/>
        <w:ind w:left="263" w:hanging="262" w:hangingChars="125"/>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杨老师</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联系方式：0769-</w:t>
      </w:r>
      <w:r>
        <w:rPr>
          <w:rFonts w:hint="eastAsia" w:ascii="宋体" w:hAnsi="宋体" w:cs="宋体"/>
          <w:color w:val="auto"/>
          <w:szCs w:val="21"/>
          <w:highlight w:val="none"/>
          <w:lang w:val="en-US" w:eastAsia="zh-CN"/>
        </w:rPr>
        <w:t>83281196</w:t>
      </w:r>
    </w:p>
    <w:p>
      <w:pPr>
        <w:spacing w:line="360" w:lineRule="auto"/>
        <w:ind w:left="264" w:hanging="264" w:hangingChars="125"/>
        <w:outlineLvl w:val="2"/>
        <w:rPr>
          <w:rFonts w:ascii="宋体" w:hAnsi="宋体" w:cs="宋体"/>
          <w:b/>
          <w:bCs/>
          <w:color w:val="auto"/>
          <w:szCs w:val="21"/>
          <w:highlight w:val="none"/>
        </w:rPr>
      </w:pPr>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87"/>
      <w:bookmarkStart w:id="45" w:name="_Toc28359010"/>
      <w:r>
        <w:rPr>
          <w:rFonts w:hint="eastAsia" w:ascii="宋体" w:hAnsi="宋体" w:cs="宋体"/>
          <w:color w:val="auto"/>
          <w:szCs w:val="21"/>
          <w:highlight w:val="none"/>
        </w:rPr>
        <w:t>0769-22980090</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w:t>
      </w:r>
      <w:r>
        <w:rPr>
          <w:rFonts w:hint="eastAsia" w:hAnsi="宋体" w:eastAsia="宋体" w:cs="宋体"/>
          <w:color w:val="auto"/>
          <w:szCs w:val="21"/>
          <w:highlight w:val="none"/>
          <w:lang w:val="en-US" w:eastAsia="zh-CN"/>
        </w:rPr>
        <w:t xml:space="preserve"> </w:t>
      </w:r>
      <w:r>
        <w:rPr>
          <w:rFonts w:hint="eastAsia" w:hAnsi="宋体" w:eastAsia="宋体" w:cs="宋体"/>
          <w:color w:val="auto"/>
          <w:szCs w:val="21"/>
          <w:highlight w:val="none"/>
        </w:rPr>
        <w:t xml:space="preserve">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3"/>
        <w:spacing w:line="360" w:lineRule="auto"/>
        <w:rPr>
          <w:color w:val="auto"/>
          <w:highlight w:val="none"/>
          <w:lang w:val="zh-CN"/>
        </w:rPr>
      </w:pPr>
      <w:bookmarkStart w:id="48" w:name="_Toc396137231"/>
      <w:bookmarkStart w:id="49" w:name="_Toc652"/>
      <w:bookmarkStart w:id="50" w:name="_Toc413402429"/>
      <w:bookmarkStart w:id="51" w:name="_Toc497983494"/>
      <w:r>
        <w:rPr>
          <w:rFonts w:hint="eastAsia"/>
          <w:color w:val="auto"/>
          <w:highlight w:val="none"/>
          <w:lang w:val="zh-CN"/>
        </w:rPr>
        <w:t>一、投标须知前附表</w:t>
      </w:r>
      <w:bookmarkEnd w:id="48"/>
      <w:bookmarkEnd w:id="49"/>
      <w:bookmarkEnd w:id="50"/>
      <w:bookmarkEnd w:id="51"/>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七</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p>
        </w:tc>
        <w:tc>
          <w:tcPr>
            <w:tcW w:w="7103" w:type="dxa"/>
            <w:tcBorders>
              <w:top w:val="single" w:color="auto" w:sz="4" w:space="0"/>
              <w:left w:val="single" w:color="auto" w:sz="4" w:space="0"/>
              <w:bottom w:val="single" w:color="auto" w:sz="4" w:space="0"/>
              <w:right w:val="double" w:color="auto" w:sz="4" w:space="0"/>
            </w:tcBorders>
            <w:vAlign w:val="center"/>
          </w:tcPr>
          <w:p>
            <w:pPr>
              <w:pStyle w:val="4"/>
              <w:rPr>
                <w:color w:val="auto"/>
                <w:highlight w:val="none"/>
              </w:rPr>
            </w:pPr>
            <w:r>
              <w:rPr>
                <w:rFonts w:hint="eastAsia" w:ascii="宋体" w:hAnsi="宋体" w:cs="宋体"/>
                <w:color w:val="auto"/>
                <w:szCs w:val="21"/>
                <w:highlight w:val="none"/>
                <w:lang w:val="en-US" w:eastAsia="zh-CN"/>
              </w:rPr>
              <w:t>本项目不收取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7</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6</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color w:val="auto"/>
                <w:highlight w:val="none"/>
              </w:rPr>
            </w:pPr>
            <w:r>
              <w:rPr>
                <w:rFonts w:hint="eastAsia" w:ascii="宋体" w:hAnsi="宋体" w:cs="宋体"/>
                <w:bCs/>
                <w:color w:val="auto"/>
                <w:szCs w:val="21"/>
                <w:highlight w:val="none"/>
              </w:rPr>
              <w:t>履约保证金</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hint="default" w:ascii="宋体" w:hAnsi="宋体" w:eastAsia="宋体" w:cs="宋体"/>
                <w:b/>
                <w:bCs/>
                <w:color w:val="auto"/>
                <w:szCs w:val="21"/>
                <w:highlight w:val="none"/>
                <w:lang w:val="en-US" w:eastAsia="zh-CN"/>
              </w:rPr>
            </w:pPr>
            <w:r>
              <w:rPr>
                <w:rFonts w:hint="eastAsia" w:ascii="宋体" w:hAnsi="宋体" w:cs="宋体"/>
                <w:bCs/>
                <w:color w:val="auto"/>
                <w:szCs w:val="21"/>
                <w:highlight w:val="none"/>
                <w:lang w:val="en-US" w:eastAsia="zh-CN"/>
              </w:rPr>
              <w:t>本项目不收取履约保证金。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rPr>
                <w:rFonts w:ascii="宋体" w:hAnsi="宋体" w:cs="宋体"/>
                <w:color w:val="auto"/>
                <w:highlight w:val="none"/>
              </w:rPr>
            </w:pPr>
            <w:r>
              <w:rPr>
                <w:rFonts w:hint="eastAsia" w:ascii="宋体" w:hAnsi="宋体" w:cs="宋体"/>
                <w:bCs/>
                <w:color w:val="auto"/>
                <w:szCs w:val="21"/>
                <w:highlight w:val="none"/>
              </w:rPr>
              <w:t>中标服务费</w:t>
            </w:r>
            <w:r>
              <w:rPr>
                <w:rFonts w:hint="eastAsia" w:eastAsia="宋体"/>
                <w:color w:val="auto"/>
                <w:highlight w:val="none"/>
              </w:rPr>
              <w:t>由中标人在领取《中标通知书》原件前向招标代理机构一次性支付，本项目招标代理服务费按照</w:t>
            </w:r>
            <w:r>
              <w:rPr>
                <w:rFonts w:hint="eastAsia" w:eastAsia="宋体"/>
                <w:color w:val="auto"/>
                <w:highlight w:val="none"/>
                <w:lang w:val="en-US" w:eastAsia="zh-CN"/>
              </w:rPr>
              <w:t>包A：</w:t>
            </w:r>
            <w:r>
              <w:rPr>
                <w:rFonts w:hint="eastAsia" w:eastAsia="宋体"/>
                <w:color w:val="auto"/>
                <w:highlight w:val="none"/>
              </w:rPr>
              <w:t>人民币</w:t>
            </w:r>
            <w:r>
              <w:rPr>
                <w:rFonts w:hint="eastAsia" w:eastAsia="宋体"/>
                <w:color w:val="auto"/>
                <w:highlight w:val="none"/>
                <w:lang w:val="en-US" w:eastAsia="zh-CN"/>
              </w:rPr>
              <w:t>贰万</w:t>
            </w:r>
            <w:r>
              <w:rPr>
                <w:rFonts w:hint="eastAsia" w:eastAsia="宋体"/>
                <w:color w:val="auto"/>
                <w:highlight w:val="none"/>
              </w:rPr>
              <w:t>元（¥</w:t>
            </w:r>
            <w:r>
              <w:rPr>
                <w:rFonts w:hint="eastAsia" w:eastAsia="宋体"/>
                <w:color w:val="auto"/>
                <w:highlight w:val="none"/>
                <w:lang w:val="en-US" w:eastAsia="zh-CN"/>
              </w:rPr>
              <w:t>20</w:t>
            </w:r>
            <w:r>
              <w:rPr>
                <w:rFonts w:hint="eastAsia" w:eastAsia="宋体"/>
                <w:color w:val="auto"/>
                <w:highlight w:val="none"/>
              </w:rPr>
              <w:t>,000.00</w:t>
            </w:r>
            <w:r>
              <w:rPr>
                <w:rFonts w:hint="eastAsia" w:eastAsia="宋体"/>
                <w:color w:val="auto"/>
                <w:highlight w:val="none"/>
                <w:lang w:val="en-US" w:eastAsia="zh-CN"/>
              </w:rPr>
              <w:t>元</w:t>
            </w:r>
            <w:r>
              <w:rPr>
                <w:rFonts w:hint="eastAsia" w:eastAsia="宋体"/>
                <w:color w:val="auto"/>
                <w:highlight w:val="none"/>
              </w:rPr>
              <w:t>）</w:t>
            </w:r>
            <w:r>
              <w:rPr>
                <w:rFonts w:hint="eastAsia" w:eastAsia="宋体"/>
                <w:color w:val="auto"/>
                <w:highlight w:val="none"/>
                <w:lang w:eastAsia="zh-CN"/>
              </w:rPr>
              <w:t>、</w:t>
            </w:r>
            <w:r>
              <w:rPr>
                <w:rFonts w:hint="eastAsia" w:eastAsia="宋体"/>
                <w:color w:val="auto"/>
                <w:highlight w:val="none"/>
                <w:lang w:val="en-US" w:eastAsia="zh-CN"/>
              </w:rPr>
              <w:t>包B：</w:t>
            </w:r>
            <w:r>
              <w:rPr>
                <w:rFonts w:hint="eastAsia" w:eastAsia="宋体"/>
                <w:color w:val="auto"/>
                <w:highlight w:val="none"/>
              </w:rPr>
              <w:t>人民币</w:t>
            </w:r>
            <w:r>
              <w:rPr>
                <w:rFonts w:hint="eastAsia" w:eastAsia="宋体"/>
                <w:color w:val="auto"/>
                <w:highlight w:val="none"/>
                <w:lang w:val="en-US" w:eastAsia="zh-CN"/>
              </w:rPr>
              <w:t>贰万</w:t>
            </w:r>
            <w:r>
              <w:rPr>
                <w:rFonts w:hint="eastAsia" w:eastAsia="宋体"/>
                <w:color w:val="auto"/>
                <w:highlight w:val="none"/>
              </w:rPr>
              <w:t>元（¥</w:t>
            </w:r>
            <w:r>
              <w:rPr>
                <w:rFonts w:hint="eastAsia" w:eastAsia="宋体"/>
                <w:color w:val="auto"/>
                <w:highlight w:val="none"/>
                <w:lang w:val="en-US" w:eastAsia="zh-CN"/>
              </w:rPr>
              <w:t>20</w:t>
            </w:r>
            <w:r>
              <w:rPr>
                <w:rFonts w:hint="eastAsia" w:eastAsia="宋体"/>
                <w:color w:val="auto"/>
                <w:highlight w:val="none"/>
              </w:rPr>
              <w:t>,000.00</w:t>
            </w:r>
            <w:r>
              <w:rPr>
                <w:rFonts w:hint="eastAsia" w:eastAsia="宋体"/>
                <w:color w:val="auto"/>
                <w:highlight w:val="none"/>
                <w:lang w:val="en-US" w:eastAsia="zh-CN"/>
              </w:rPr>
              <w:t>元</w:t>
            </w:r>
            <w:r>
              <w:rPr>
                <w:rFonts w:hint="eastAsia" w:eastAsia="宋体"/>
                <w:color w:val="auto"/>
                <w:highlight w:val="none"/>
              </w:rPr>
              <w:t>）</w:t>
            </w:r>
            <w:r>
              <w:rPr>
                <w:rFonts w:hint="eastAsia" w:eastAsia="宋体"/>
                <w:color w:val="auto"/>
                <w:highlight w:val="none"/>
                <w:lang w:eastAsia="zh-CN"/>
              </w:rPr>
              <w:t>、</w:t>
            </w:r>
            <w:r>
              <w:rPr>
                <w:rFonts w:hint="eastAsia" w:eastAsia="宋体"/>
                <w:color w:val="auto"/>
                <w:highlight w:val="none"/>
                <w:lang w:val="en-US" w:eastAsia="zh-CN"/>
              </w:rPr>
              <w:t>包C：</w:t>
            </w:r>
            <w:r>
              <w:rPr>
                <w:rFonts w:hint="eastAsia" w:eastAsia="宋体"/>
                <w:color w:val="auto"/>
                <w:highlight w:val="none"/>
              </w:rPr>
              <w:t>人民币壹万伍仟元（¥15,000.00</w:t>
            </w:r>
            <w:r>
              <w:rPr>
                <w:rFonts w:hint="eastAsia" w:eastAsia="宋体"/>
                <w:color w:val="auto"/>
                <w:highlight w:val="none"/>
                <w:lang w:val="en-US" w:eastAsia="zh-CN"/>
              </w:rPr>
              <w:t>元</w:t>
            </w:r>
            <w:r>
              <w:rPr>
                <w:rFonts w:hint="eastAsia" w:eastAsia="宋体"/>
                <w:color w:val="auto"/>
                <w:highlight w:val="none"/>
              </w:rPr>
              <w:t>）</w:t>
            </w:r>
            <w:r>
              <w:rPr>
                <w:rFonts w:hint="eastAsia" w:eastAsia="宋体"/>
                <w:color w:val="auto"/>
                <w:highlight w:val="none"/>
                <w:lang w:eastAsia="zh-CN"/>
              </w:rPr>
              <w:t>、</w:t>
            </w:r>
            <w:r>
              <w:rPr>
                <w:rFonts w:hint="eastAsia" w:eastAsia="宋体"/>
                <w:color w:val="auto"/>
                <w:highlight w:val="none"/>
                <w:lang w:val="en-US" w:eastAsia="zh-CN"/>
              </w:rPr>
              <w:t>包D：</w:t>
            </w:r>
            <w:r>
              <w:rPr>
                <w:rFonts w:hint="eastAsia" w:eastAsia="宋体"/>
                <w:color w:val="auto"/>
                <w:highlight w:val="none"/>
              </w:rPr>
              <w:t>人民币伍仟元（¥5,000.00</w:t>
            </w:r>
            <w:r>
              <w:rPr>
                <w:rFonts w:hint="eastAsia" w:eastAsia="宋体"/>
                <w:color w:val="auto"/>
                <w:highlight w:val="none"/>
                <w:lang w:val="en-US" w:eastAsia="zh-CN"/>
              </w:rPr>
              <w:t>元</w:t>
            </w:r>
            <w:r>
              <w:rPr>
                <w:rFonts w:hint="eastAsia" w:eastAsia="宋体"/>
                <w:color w:val="auto"/>
                <w:highlight w:val="none"/>
              </w:rPr>
              <w:t>）收取。</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w:t>
            </w:r>
            <w:r>
              <w:rPr>
                <w:rFonts w:hint="eastAsia"/>
                <w:color w:val="auto"/>
                <w:highlight w:val="none"/>
                <w:lang w:val="en-US" w:eastAsia="zh-CN"/>
              </w:rPr>
              <w:t xml:space="preserve">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3"/>
        <w:numPr>
          <w:ilvl w:val="0"/>
          <w:numId w:val="4"/>
        </w:numPr>
        <w:rPr>
          <w:color w:val="auto"/>
          <w:highlight w:val="none"/>
        </w:rPr>
      </w:pPr>
      <w:bookmarkStart w:id="52" w:name="_Toc21639"/>
      <w:r>
        <w:rPr>
          <w:rFonts w:hint="eastAsia"/>
          <w:color w:val="auto"/>
          <w:highlight w:val="none"/>
        </w:rPr>
        <w:t>投标须知</w:t>
      </w:r>
      <w:bookmarkEnd w:id="52"/>
    </w:p>
    <w:p>
      <w:pPr>
        <w:pStyle w:val="4"/>
        <w:rPr>
          <w:color w:val="auto"/>
          <w:highlight w:val="none"/>
        </w:rPr>
      </w:pPr>
      <w:bookmarkStart w:id="53" w:name="_Toc2381"/>
      <w:bookmarkStart w:id="54" w:name="_Toc20860"/>
      <w:r>
        <w:rPr>
          <w:rFonts w:hint="eastAsia"/>
          <w:color w:val="auto"/>
          <w:highlight w:val="none"/>
        </w:rPr>
        <w:t>1.适用范围</w:t>
      </w:r>
      <w:bookmarkEnd w:id="53"/>
      <w:bookmarkEnd w:id="54"/>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4"/>
        <w:rPr>
          <w:color w:val="auto"/>
          <w:highlight w:val="none"/>
        </w:rPr>
      </w:pPr>
      <w:bookmarkStart w:id="55" w:name="_Toc15203"/>
      <w:bookmarkStart w:id="56" w:name="_Toc6621"/>
      <w:r>
        <w:rPr>
          <w:rFonts w:hint="eastAsia"/>
          <w:color w:val="auto"/>
          <w:highlight w:val="none"/>
        </w:rPr>
        <w:t>2.</w:t>
      </w:r>
      <w:bookmarkStart w:id="57" w:name="_Toc382049092"/>
      <w:bookmarkStart w:id="58" w:name="_Toc303084246"/>
      <w:bookmarkStart w:id="59" w:name="_Toc1530"/>
      <w:bookmarkStart w:id="60" w:name="_Toc298847174"/>
      <w:r>
        <w:rPr>
          <w:rFonts w:hint="eastAsia"/>
          <w:color w:val="auto"/>
          <w:highlight w:val="none"/>
        </w:rPr>
        <w:t>定义</w:t>
      </w:r>
      <w:bookmarkEnd w:id="55"/>
      <w:bookmarkEnd w:id="56"/>
      <w:bookmarkEnd w:id="57"/>
      <w:bookmarkEnd w:id="58"/>
      <w:bookmarkEnd w:id="59"/>
      <w:bookmarkEnd w:id="60"/>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招标人：是指依法进行采购的国家机关、事业单位等团体组织。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w:t>
      </w:r>
      <w:r>
        <w:rPr>
          <w:rFonts w:hint="eastAsia" w:ascii="宋体" w:hAnsi="宋体" w:cs="宋体"/>
          <w:color w:val="auto"/>
          <w:szCs w:val="21"/>
          <w:highlight w:val="none"/>
          <w:lang w:val="en-US" w:eastAsia="zh-CN"/>
        </w:rPr>
        <w:t>相关法规</w:t>
      </w:r>
      <w:r>
        <w:rPr>
          <w:rFonts w:hint="eastAsia" w:ascii="宋体" w:hAnsi="宋体" w:cs="宋体"/>
          <w:color w:val="auto"/>
          <w:szCs w:val="21"/>
          <w:highlight w:val="none"/>
        </w:rPr>
        <w:t>及其实施条例组建的专门负责本次招标其评标工作的临时性机构。</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4"/>
        <w:rPr>
          <w:color w:val="auto"/>
          <w:highlight w:val="none"/>
        </w:rPr>
      </w:pPr>
      <w:bookmarkStart w:id="61" w:name="_Toc31531"/>
      <w:bookmarkStart w:id="62" w:name="_Toc1072"/>
      <w:r>
        <w:rPr>
          <w:rFonts w:hint="eastAsia"/>
          <w:color w:val="auto"/>
          <w:highlight w:val="none"/>
        </w:rPr>
        <w:t>3.货物和服务</w:t>
      </w:r>
      <w:bookmarkEnd w:id="61"/>
      <w:bookmarkEnd w:id="62"/>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投标人提供的所有服务，其质量、技术等特征必须符合国家、行业现行法律、法规的相关标准和有关规定及用户需求。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4"/>
        <w:rPr>
          <w:color w:val="auto"/>
          <w:highlight w:val="none"/>
        </w:rPr>
      </w:pPr>
      <w:bookmarkStart w:id="63" w:name="_Toc16909"/>
      <w:bookmarkStart w:id="64" w:name="_Toc32610"/>
      <w:r>
        <w:rPr>
          <w:rFonts w:hint="eastAsia"/>
          <w:color w:val="auto"/>
          <w:highlight w:val="none"/>
        </w:rPr>
        <w:t>4.投标费用</w:t>
      </w:r>
      <w:bookmarkEnd w:id="63"/>
      <w:bookmarkEnd w:id="64"/>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4"/>
        <w:rPr>
          <w:color w:val="auto"/>
          <w:highlight w:val="none"/>
        </w:rPr>
      </w:pPr>
      <w:bookmarkStart w:id="65" w:name="_Toc13316"/>
      <w:bookmarkStart w:id="66" w:name="_Toc24409"/>
      <w:r>
        <w:rPr>
          <w:rFonts w:hint="eastAsia"/>
          <w:color w:val="auto"/>
          <w:highlight w:val="none"/>
        </w:rPr>
        <w:t>5.知识产权</w:t>
      </w:r>
      <w:bookmarkEnd w:id="65"/>
      <w:bookmarkEnd w:id="66"/>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并赔偿招标人因此的直接损失以及间接损失（包括但不限于诉讼费、律师费、鉴定费、差旅费等）</w:t>
      </w:r>
      <w:r>
        <w:rPr>
          <w:rFonts w:hint="eastAsia" w:ascii="宋体" w:hAnsi="宋体"/>
          <w:color w:val="auto"/>
          <w:kern w:val="0"/>
          <w:szCs w:val="21"/>
          <w:highlight w:val="none"/>
        </w:rPr>
        <w:t>。</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4"/>
        <w:rPr>
          <w:color w:val="auto"/>
          <w:highlight w:val="none"/>
        </w:rPr>
      </w:pPr>
      <w:bookmarkStart w:id="67" w:name="_Toc25530"/>
      <w:bookmarkStart w:id="68" w:name="_Toc25911"/>
      <w:r>
        <w:rPr>
          <w:rFonts w:hint="eastAsia"/>
          <w:color w:val="auto"/>
          <w:highlight w:val="none"/>
        </w:rPr>
        <w:t>6.关于联合体投标</w:t>
      </w:r>
      <w:bookmarkEnd w:id="67"/>
      <w:bookmarkEnd w:id="68"/>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规定的条件。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4"/>
        <w:rPr>
          <w:color w:val="auto"/>
          <w:highlight w:val="none"/>
        </w:rPr>
      </w:pPr>
      <w:bookmarkStart w:id="69" w:name="_Toc24312"/>
      <w:bookmarkStart w:id="70" w:name="_Toc27528"/>
      <w:r>
        <w:rPr>
          <w:rFonts w:hint="eastAsia"/>
          <w:color w:val="auto"/>
          <w:highlight w:val="none"/>
        </w:rPr>
        <w:t>7.关于分支机构投标</w:t>
      </w:r>
      <w:bookmarkEnd w:id="69"/>
      <w:bookmarkEnd w:id="70"/>
    </w:p>
    <w:p>
      <w:pPr>
        <w:pStyle w:val="20"/>
        <w:numPr>
          <w:ilvl w:val="0"/>
          <w:numId w:val="5"/>
        </w:numPr>
        <w:spacing w:line="400" w:lineRule="exact"/>
        <w:ind w:firstLineChars="0"/>
        <w:jc w:val="both"/>
        <w:rPr>
          <w:rFonts w:ascii="宋体" w:hAnsi="宋体" w:cs="宋体"/>
          <w:vanish/>
          <w:color w:val="auto"/>
          <w:szCs w:val="21"/>
          <w:highlight w:val="none"/>
        </w:rPr>
      </w:pPr>
      <w:bookmarkStart w:id="71" w:name="EB389f116341dd4693875bc7987e7327f3"/>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1"/>
    </w:p>
    <w:p>
      <w:pPr>
        <w:spacing w:line="360" w:lineRule="auto"/>
        <w:rPr>
          <w:rFonts w:ascii="宋体" w:hAnsi="宋体" w:cs="宋体"/>
          <w:color w:val="auto"/>
          <w:szCs w:val="21"/>
          <w:highlight w:val="none"/>
        </w:rPr>
      </w:pPr>
    </w:p>
    <w:p>
      <w:pPr>
        <w:pStyle w:val="4"/>
        <w:rPr>
          <w:color w:val="auto"/>
          <w:highlight w:val="none"/>
        </w:rPr>
      </w:pPr>
      <w:bookmarkStart w:id="72" w:name="_Toc15490"/>
      <w:bookmarkStart w:id="73" w:name="_Toc13645"/>
      <w:r>
        <w:rPr>
          <w:rFonts w:hint="eastAsia"/>
          <w:color w:val="auto"/>
          <w:highlight w:val="none"/>
        </w:rPr>
        <w:t>8.招标文件的组成</w:t>
      </w:r>
      <w:bookmarkEnd w:id="72"/>
      <w:bookmarkEnd w:id="73"/>
    </w:p>
    <w:p>
      <w:pPr>
        <w:pStyle w:val="20"/>
        <w:numPr>
          <w:ilvl w:val="0"/>
          <w:numId w:val="5"/>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4"/>
        <w:rPr>
          <w:color w:val="auto"/>
          <w:highlight w:val="none"/>
        </w:rPr>
      </w:pPr>
      <w:bookmarkStart w:id="74" w:name="_Toc7789"/>
      <w:bookmarkStart w:id="75" w:name="_Toc644"/>
      <w:r>
        <w:rPr>
          <w:rFonts w:hint="eastAsia"/>
          <w:color w:val="auto"/>
          <w:highlight w:val="none"/>
        </w:rPr>
        <w:t>9.招标文件的澄清或修改</w:t>
      </w:r>
      <w:bookmarkEnd w:id="74"/>
      <w:bookmarkEnd w:id="75"/>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8"/>
        <w:ind w:left="0"/>
        <w:rPr>
          <w:color w:val="auto"/>
          <w:sz w:val="21"/>
          <w:szCs w:val="21"/>
          <w:highlight w:val="none"/>
        </w:rPr>
      </w:pPr>
    </w:p>
    <w:p>
      <w:pPr>
        <w:pStyle w:val="4"/>
        <w:rPr>
          <w:color w:val="auto"/>
          <w:highlight w:val="none"/>
        </w:rPr>
      </w:pPr>
      <w:bookmarkStart w:id="76" w:name="_Toc6458"/>
      <w:bookmarkStart w:id="77" w:name="_Toc708"/>
      <w:r>
        <w:rPr>
          <w:rFonts w:hint="eastAsia"/>
          <w:color w:val="auto"/>
          <w:highlight w:val="none"/>
        </w:rPr>
        <w:t>10.投标文件的语言及度量衡单位</w:t>
      </w:r>
      <w:bookmarkEnd w:id="76"/>
      <w:bookmarkEnd w:id="77"/>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4"/>
        <w:rPr>
          <w:color w:val="auto"/>
          <w:highlight w:val="none"/>
        </w:rPr>
      </w:pPr>
      <w:bookmarkStart w:id="78" w:name="_Toc8246"/>
      <w:bookmarkStart w:id="79" w:name="_Toc307934854"/>
      <w:bookmarkStart w:id="80" w:name="_Toc28866"/>
      <w:bookmarkStart w:id="81" w:name="_Toc382049103"/>
      <w:bookmarkStart w:id="82" w:name="_Toc303084256"/>
      <w:bookmarkStart w:id="83" w:name="_Toc29420"/>
      <w:r>
        <w:rPr>
          <w:rFonts w:hint="eastAsia"/>
          <w:color w:val="auto"/>
          <w:highlight w:val="none"/>
        </w:rPr>
        <w:t>11.投标文件的组成</w:t>
      </w:r>
      <w:bookmarkEnd w:id="78"/>
      <w:bookmarkEnd w:id="79"/>
      <w:bookmarkEnd w:id="80"/>
      <w:bookmarkEnd w:id="81"/>
      <w:bookmarkEnd w:id="82"/>
      <w:bookmarkEnd w:id="83"/>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4"/>
        <w:rPr>
          <w:color w:val="auto"/>
          <w:highlight w:val="none"/>
        </w:rPr>
      </w:pPr>
      <w:bookmarkStart w:id="84" w:name="_Toc5980"/>
      <w:bookmarkStart w:id="85" w:name="_Toc11356"/>
      <w:r>
        <w:rPr>
          <w:rFonts w:hint="eastAsia"/>
          <w:color w:val="auto"/>
          <w:highlight w:val="none"/>
        </w:rPr>
        <w:t>12.投标文件编制</w:t>
      </w:r>
      <w:bookmarkEnd w:id="84"/>
      <w:bookmarkEnd w:id="85"/>
    </w:p>
    <w:p>
      <w:pPr>
        <w:pStyle w:val="20"/>
        <w:numPr>
          <w:ilvl w:val="0"/>
          <w:numId w:val="5"/>
        </w:numPr>
        <w:spacing w:line="400" w:lineRule="exact"/>
        <w:ind w:firstLineChars="0"/>
        <w:jc w:val="both"/>
        <w:rPr>
          <w:rFonts w:ascii="宋体" w:hAnsi="宋体" w:cs="宋体"/>
          <w:vanish/>
          <w:color w:val="auto"/>
          <w:szCs w:val="21"/>
          <w:highlight w:val="none"/>
        </w:rPr>
      </w:pPr>
      <w:bookmarkStart w:id="86" w:name="_Toc303084258"/>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6"/>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4"/>
        <w:rPr>
          <w:color w:val="auto"/>
          <w:highlight w:val="none"/>
        </w:rPr>
      </w:pPr>
      <w:bookmarkStart w:id="87" w:name="_Toc28034"/>
      <w:bookmarkStart w:id="88" w:name="_Toc1355"/>
      <w:r>
        <w:rPr>
          <w:rFonts w:hint="eastAsia"/>
          <w:color w:val="auto"/>
          <w:highlight w:val="none"/>
        </w:rPr>
        <w:t>13.投标报价说明</w:t>
      </w:r>
      <w:bookmarkEnd w:id="87"/>
      <w:bookmarkEnd w:id="88"/>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4"/>
        <w:rPr>
          <w:color w:val="auto"/>
          <w:highlight w:val="none"/>
        </w:rPr>
      </w:pPr>
      <w:bookmarkStart w:id="89" w:name="_Toc34"/>
      <w:bookmarkStart w:id="90" w:name="_Toc6729"/>
      <w:r>
        <w:rPr>
          <w:rFonts w:hint="eastAsia"/>
          <w:color w:val="auto"/>
          <w:highlight w:val="none"/>
        </w:rPr>
        <w:t>14.投标人所提供的服务或货物的证明文件</w:t>
      </w:r>
      <w:bookmarkEnd w:id="89"/>
      <w:bookmarkEnd w:id="90"/>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bookmarkStart w:id="91" w:name="_Hlt107925638"/>
      <w:bookmarkEnd w:id="91"/>
      <w:bookmarkStart w:id="92" w:name="_Hlt107925668"/>
      <w:bookmarkEnd w:id="92"/>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0"/>
        <w:spacing w:line="400" w:lineRule="exact"/>
        <w:ind w:left="425" w:firstLine="0" w:firstLineChars="0"/>
        <w:jc w:val="both"/>
        <w:rPr>
          <w:rFonts w:ascii="宋体" w:hAnsi="宋体" w:cs="宋体"/>
          <w:color w:val="auto"/>
          <w:szCs w:val="21"/>
          <w:highlight w:val="none"/>
        </w:rPr>
      </w:pPr>
    </w:p>
    <w:p>
      <w:pPr>
        <w:pStyle w:val="4"/>
        <w:rPr>
          <w:color w:val="auto"/>
          <w:highlight w:val="none"/>
        </w:rPr>
      </w:pPr>
      <w:bookmarkStart w:id="93" w:name="_Toc10940"/>
      <w:bookmarkStart w:id="94" w:name="_Toc29725"/>
      <w:r>
        <w:rPr>
          <w:rFonts w:hint="eastAsia"/>
          <w:color w:val="auto"/>
          <w:highlight w:val="none"/>
        </w:rPr>
        <w:t>15.★投标有效期</w:t>
      </w:r>
      <w:bookmarkEnd w:id="93"/>
      <w:bookmarkEnd w:id="94"/>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4"/>
        <w:rPr>
          <w:rFonts w:hint="eastAsia" w:eastAsia="宋体"/>
          <w:color w:val="auto"/>
          <w:highlight w:val="none"/>
          <w:lang w:eastAsia="zh-CN"/>
        </w:rPr>
      </w:pPr>
      <w:bookmarkStart w:id="95" w:name="_Toc15529"/>
      <w:bookmarkStart w:id="96" w:name="_Toc5483"/>
      <w:r>
        <w:rPr>
          <w:rFonts w:hint="eastAsia"/>
          <w:color w:val="auto"/>
          <w:highlight w:val="none"/>
        </w:rPr>
        <w:t>16.★投标保证金</w:t>
      </w:r>
      <w:bookmarkEnd w:id="95"/>
      <w:bookmarkEnd w:id="96"/>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pPr>
        <w:pStyle w:val="20"/>
        <w:numPr>
          <w:ilvl w:val="0"/>
          <w:numId w:val="5"/>
        </w:numPr>
        <w:spacing w:line="400" w:lineRule="exact"/>
        <w:ind w:firstLineChars="0"/>
        <w:jc w:val="both"/>
        <w:rPr>
          <w:rFonts w:ascii="宋体" w:hAnsi="宋体" w:cs="宋体"/>
          <w:vanish/>
          <w:color w:val="auto"/>
          <w:szCs w:val="21"/>
          <w:highlight w:val="none"/>
        </w:rPr>
      </w:pPr>
      <w:bookmarkStart w:id="97" w:name="_Ref179619405"/>
      <w:r>
        <w:rPr>
          <w:rFonts w:hint="eastAsia" w:ascii="宋体" w:hAnsi="宋体" w:cs="宋体"/>
          <w:vanish/>
          <w:color w:val="auto"/>
          <w:szCs w:val="21"/>
          <w:highlight w:val="none"/>
          <w:lang w:val="en-US" w:eastAsia="zh-CN"/>
        </w:rPr>
        <w:t>本项目不收取投标保证金。</w:t>
      </w:r>
    </w:p>
    <w:bookmarkEnd w:id="97"/>
    <w:p>
      <w:pPr>
        <w:pStyle w:val="8"/>
        <w:rPr>
          <w:color w:val="auto"/>
          <w:sz w:val="21"/>
          <w:szCs w:val="21"/>
          <w:highlight w:val="none"/>
        </w:rPr>
      </w:pPr>
    </w:p>
    <w:p>
      <w:pPr>
        <w:pStyle w:val="4"/>
        <w:rPr>
          <w:color w:val="auto"/>
          <w:highlight w:val="none"/>
        </w:rPr>
      </w:pPr>
      <w:bookmarkStart w:id="98" w:name="_Toc16286"/>
      <w:bookmarkStart w:id="99" w:name="_Toc16724"/>
      <w:bookmarkStart w:id="100" w:name="_Toc24997"/>
      <w:bookmarkStart w:id="101" w:name="_Toc382049111"/>
      <w:bookmarkStart w:id="102" w:name="_Toc303084264"/>
      <w:r>
        <w:rPr>
          <w:rFonts w:hint="eastAsia"/>
          <w:color w:val="auto"/>
          <w:highlight w:val="none"/>
        </w:rPr>
        <w:t>17.投标文件的装订，签署，密封和标记</w:t>
      </w:r>
      <w:bookmarkEnd w:id="98"/>
      <w:bookmarkEnd w:id="99"/>
      <w:bookmarkEnd w:id="100"/>
      <w:bookmarkEnd w:id="101"/>
      <w:bookmarkEnd w:id="102"/>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4"/>
        <w:rPr>
          <w:color w:val="auto"/>
          <w:highlight w:val="none"/>
        </w:rPr>
      </w:pPr>
      <w:bookmarkStart w:id="103" w:name="_Toc17636"/>
      <w:bookmarkStart w:id="104" w:name="_Toc30088"/>
      <w:r>
        <w:rPr>
          <w:rFonts w:hint="eastAsia"/>
          <w:color w:val="auto"/>
          <w:highlight w:val="none"/>
        </w:rPr>
        <w:t>18.迟交的投标文件</w:t>
      </w:r>
      <w:bookmarkEnd w:id="103"/>
      <w:bookmarkEnd w:id="104"/>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4"/>
        <w:rPr>
          <w:color w:val="auto"/>
          <w:highlight w:val="none"/>
        </w:rPr>
      </w:pPr>
      <w:bookmarkStart w:id="105" w:name="_Toc15912"/>
      <w:bookmarkStart w:id="106" w:name="_Toc24269"/>
      <w:r>
        <w:rPr>
          <w:rFonts w:hint="eastAsia"/>
          <w:color w:val="auto"/>
          <w:highlight w:val="none"/>
        </w:rPr>
        <w:t>19.投标样品、投标演示（如有要求）</w:t>
      </w:r>
      <w:bookmarkEnd w:id="105"/>
      <w:bookmarkEnd w:id="106"/>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4"/>
        <w:rPr>
          <w:color w:val="auto"/>
          <w:highlight w:val="none"/>
        </w:rPr>
      </w:pPr>
      <w:bookmarkStart w:id="107" w:name="_Toc382049112"/>
      <w:bookmarkStart w:id="108" w:name="_Toc22355"/>
      <w:bookmarkStart w:id="109" w:name="_Toc9777"/>
      <w:bookmarkStart w:id="110" w:name="_Toc303084265"/>
      <w:bookmarkStart w:id="111" w:name="_Toc28098"/>
      <w:r>
        <w:rPr>
          <w:rFonts w:hint="eastAsia"/>
          <w:color w:val="auto"/>
          <w:highlight w:val="none"/>
        </w:rPr>
        <w:t>20.投标截止期</w:t>
      </w:r>
      <w:bookmarkEnd w:id="107"/>
      <w:bookmarkEnd w:id="108"/>
      <w:bookmarkEnd w:id="109"/>
      <w:bookmarkEnd w:id="110"/>
      <w:bookmarkEnd w:id="111"/>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4"/>
        <w:rPr>
          <w:color w:val="auto"/>
          <w:highlight w:val="none"/>
        </w:rPr>
      </w:pPr>
      <w:bookmarkStart w:id="112" w:name="_Toc22260"/>
      <w:bookmarkStart w:id="113" w:name="_Toc4270"/>
      <w:r>
        <w:rPr>
          <w:rFonts w:hint="eastAsia"/>
          <w:color w:val="auto"/>
          <w:highlight w:val="none"/>
        </w:rPr>
        <w:t>21.投标文件的补充、修改与撤回</w:t>
      </w:r>
      <w:bookmarkEnd w:id="112"/>
      <w:bookmarkEnd w:id="113"/>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8"/>
        <w:spacing w:line="360" w:lineRule="auto"/>
        <w:rPr>
          <w:color w:val="auto"/>
          <w:sz w:val="21"/>
          <w:szCs w:val="21"/>
          <w:highlight w:val="none"/>
        </w:rPr>
      </w:pPr>
    </w:p>
    <w:p>
      <w:pPr>
        <w:pStyle w:val="5"/>
        <w:overflowPunct w:val="0"/>
        <w:spacing w:before="0" w:after="0" w:line="400" w:lineRule="exact"/>
        <w:rPr>
          <w:rFonts w:ascii="宋体" w:hAnsi="宋体" w:cs="宋体"/>
          <w:color w:val="auto"/>
          <w:sz w:val="21"/>
          <w:szCs w:val="21"/>
          <w:highlight w:val="none"/>
        </w:rPr>
      </w:pPr>
      <w:bookmarkStart w:id="114" w:name="_Toc174"/>
      <w:r>
        <w:rPr>
          <w:rFonts w:hint="eastAsia" w:ascii="宋体" w:hAnsi="宋体" w:cs="宋体"/>
          <w:color w:val="auto"/>
          <w:sz w:val="21"/>
          <w:szCs w:val="21"/>
          <w:highlight w:val="none"/>
        </w:rPr>
        <w:t>22.开标</w:t>
      </w:r>
      <w:bookmarkEnd w:id="114"/>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4"/>
        <w:rPr>
          <w:color w:val="auto"/>
          <w:highlight w:val="none"/>
        </w:rPr>
      </w:pPr>
      <w:bookmarkStart w:id="115" w:name="_Toc318"/>
      <w:bookmarkStart w:id="116" w:name="_Toc23244"/>
      <w:r>
        <w:rPr>
          <w:rFonts w:hint="eastAsia"/>
          <w:color w:val="auto"/>
          <w:highlight w:val="none"/>
        </w:rPr>
        <w:t>23.评标委员会及评标方法</w:t>
      </w:r>
      <w:bookmarkEnd w:id="115"/>
      <w:bookmarkEnd w:id="116"/>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4"/>
        <w:rPr>
          <w:color w:val="auto"/>
          <w:highlight w:val="none"/>
        </w:rPr>
      </w:pPr>
      <w:bookmarkStart w:id="117" w:name="_Toc15635"/>
      <w:bookmarkStart w:id="118" w:name="_Toc21911"/>
      <w:r>
        <w:rPr>
          <w:rFonts w:hint="eastAsia"/>
          <w:color w:val="auto"/>
          <w:highlight w:val="none"/>
        </w:rPr>
        <w:t>24.评审原则及评标过程的保密</w:t>
      </w:r>
      <w:bookmarkEnd w:id="117"/>
      <w:bookmarkEnd w:id="118"/>
    </w:p>
    <w:p>
      <w:pPr>
        <w:pStyle w:val="20"/>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评审的基本原则：评标委员会将依据国家和地方政府有关法规的规定，遵循“客观、公正、审慎”的原则进行评审工作。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4"/>
        <w:rPr>
          <w:color w:val="auto"/>
          <w:highlight w:val="none"/>
        </w:rPr>
      </w:pPr>
      <w:bookmarkStart w:id="119" w:name="_Toc10950"/>
      <w:bookmarkStart w:id="120" w:name="_Toc12318"/>
      <w:r>
        <w:rPr>
          <w:rFonts w:hint="eastAsia"/>
          <w:color w:val="auto"/>
          <w:highlight w:val="none"/>
        </w:rPr>
        <w:t>25.投标文件的初审</w:t>
      </w:r>
      <w:bookmarkEnd w:id="119"/>
      <w:bookmarkEnd w:id="120"/>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w:t>
      </w:r>
      <w:r>
        <w:rPr>
          <w:rFonts w:hint="eastAsia" w:ascii="宋体" w:hAnsi="宋体" w:cs="宋体"/>
          <w:color w:val="auto"/>
          <w:szCs w:val="21"/>
          <w:highlight w:val="none"/>
          <w:lang w:val="en-US" w:eastAsia="zh-CN"/>
        </w:rPr>
        <w:t>撤销</w:t>
      </w:r>
      <w:r>
        <w:rPr>
          <w:rFonts w:hint="eastAsia" w:ascii="宋体" w:hAnsi="宋体" w:cs="宋体"/>
          <w:color w:val="auto"/>
          <w:szCs w:val="21"/>
          <w:highlight w:val="none"/>
        </w:rPr>
        <w:t>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4"/>
        <w:rPr>
          <w:color w:val="auto"/>
          <w:highlight w:val="none"/>
        </w:rPr>
      </w:pPr>
      <w:bookmarkStart w:id="121" w:name="_Toc24775"/>
      <w:bookmarkStart w:id="122" w:name="_Toc19657"/>
      <w:r>
        <w:rPr>
          <w:rFonts w:hint="eastAsia"/>
          <w:color w:val="auto"/>
          <w:highlight w:val="none"/>
        </w:rPr>
        <w:t>26.商务、技术、价格评审</w:t>
      </w:r>
      <w:bookmarkEnd w:id="121"/>
      <w:bookmarkEnd w:id="122"/>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4"/>
        <w:rPr>
          <w:color w:val="auto"/>
          <w:highlight w:val="none"/>
        </w:rPr>
      </w:pPr>
      <w:bookmarkStart w:id="123" w:name="_Toc316375620"/>
      <w:bookmarkStart w:id="124" w:name="_Toc382049120"/>
      <w:bookmarkStart w:id="125" w:name="_Toc20328"/>
      <w:bookmarkStart w:id="126" w:name="_Toc5898"/>
      <w:bookmarkStart w:id="127" w:name="_Toc19304"/>
      <w:r>
        <w:rPr>
          <w:rFonts w:hint="eastAsia"/>
          <w:color w:val="auto"/>
          <w:highlight w:val="none"/>
        </w:rPr>
        <w:t>27.纪律和保密</w:t>
      </w:r>
      <w:bookmarkEnd w:id="123"/>
      <w:r>
        <w:rPr>
          <w:rFonts w:hint="eastAsia"/>
          <w:color w:val="auto"/>
          <w:highlight w:val="none"/>
        </w:rPr>
        <w:t>事项</w:t>
      </w:r>
      <w:bookmarkEnd w:id="124"/>
      <w:bookmarkEnd w:id="125"/>
      <w:bookmarkEnd w:id="126"/>
      <w:bookmarkEnd w:id="127"/>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4"/>
        <w:rPr>
          <w:color w:val="auto"/>
          <w:highlight w:val="none"/>
        </w:rPr>
      </w:pPr>
      <w:bookmarkStart w:id="128" w:name="_Toc4954"/>
      <w:bookmarkStart w:id="129" w:name="_Toc508284011"/>
      <w:bookmarkStart w:id="130" w:name="_Toc1994"/>
      <w:r>
        <w:rPr>
          <w:rFonts w:hint="eastAsia"/>
          <w:color w:val="auto"/>
          <w:highlight w:val="none"/>
        </w:rPr>
        <w:t>28.合同授予标准</w:t>
      </w:r>
      <w:bookmarkEnd w:id="128"/>
      <w:bookmarkEnd w:id="129"/>
      <w:bookmarkEnd w:id="130"/>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4"/>
        <w:rPr>
          <w:color w:val="auto"/>
          <w:highlight w:val="none"/>
        </w:rPr>
      </w:pPr>
      <w:bookmarkStart w:id="131" w:name="_Toc22043"/>
      <w:bookmarkStart w:id="132" w:name="_Toc14141"/>
      <w:bookmarkStart w:id="133" w:name="_Toc508284013"/>
      <w:r>
        <w:rPr>
          <w:rFonts w:hint="eastAsia"/>
          <w:color w:val="auto"/>
          <w:highlight w:val="none"/>
        </w:rPr>
        <w:t>30.发布采购结果</w:t>
      </w:r>
      <w:bookmarkEnd w:id="131"/>
      <w:bookmarkEnd w:id="132"/>
      <w:bookmarkEnd w:id="133"/>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5"/>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4"/>
        <w:rPr>
          <w:color w:val="auto"/>
          <w:highlight w:val="none"/>
        </w:rPr>
      </w:pPr>
      <w:bookmarkStart w:id="134" w:name="_Toc11977"/>
      <w:bookmarkStart w:id="135" w:name="_Toc8411"/>
      <w:r>
        <w:rPr>
          <w:rFonts w:hint="eastAsia"/>
          <w:color w:val="auto"/>
          <w:highlight w:val="none"/>
        </w:rPr>
        <w:t>30.合同的签订与履行</w:t>
      </w:r>
      <w:bookmarkEnd w:id="134"/>
      <w:bookmarkEnd w:id="135"/>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5"/>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8"/>
        <w:rPr>
          <w:color w:val="auto"/>
          <w:sz w:val="21"/>
          <w:szCs w:val="21"/>
          <w:highlight w:val="none"/>
        </w:rPr>
      </w:pPr>
    </w:p>
    <w:p>
      <w:pPr>
        <w:pStyle w:val="4"/>
        <w:rPr>
          <w:color w:val="auto"/>
          <w:highlight w:val="none"/>
        </w:rPr>
      </w:pPr>
      <w:bookmarkStart w:id="136" w:name="_Toc23400"/>
      <w:bookmarkStart w:id="137" w:name="_Toc19434"/>
      <w:r>
        <w:rPr>
          <w:rFonts w:hint="eastAsia"/>
          <w:color w:val="auto"/>
          <w:highlight w:val="none"/>
        </w:rPr>
        <w:t>31.招标文件的解释权</w:t>
      </w:r>
      <w:bookmarkEnd w:id="136"/>
      <w:bookmarkEnd w:id="137"/>
    </w:p>
    <w:p>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numPr>
          <w:ilvl w:val="0"/>
          <w:numId w:val="1"/>
        </w:numPr>
        <w:rPr>
          <w:color w:val="auto"/>
          <w:highlight w:val="none"/>
        </w:rPr>
      </w:pPr>
      <w:bookmarkStart w:id="138" w:name="_Toc27892"/>
      <w:r>
        <w:rPr>
          <w:rFonts w:hint="eastAsia"/>
          <w:color w:val="auto"/>
          <w:highlight w:val="none"/>
        </w:rPr>
        <w:t>用户需求书</w:t>
      </w:r>
      <w:bookmarkEnd w:id="138"/>
    </w:p>
    <w:p>
      <w:pPr>
        <w:jc w:val="center"/>
        <w:outlineLvl w:val="1"/>
        <w:rPr>
          <w:rFonts w:hint="eastAsia"/>
          <w:b/>
          <w:bCs/>
          <w:color w:val="auto"/>
          <w:sz w:val="28"/>
          <w:szCs w:val="36"/>
          <w:highlight w:val="none"/>
        </w:rPr>
      </w:pPr>
      <w:bookmarkStart w:id="139" w:name="_Toc16006"/>
      <w:r>
        <w:rPr>
          <w:rFonts w:hint="eastAsia"/>
          <w:b/>
          <w:bCs/>
          <w:color w:val="auto"/>
          <w:sz w:val="28"/>
          <w:szCs w:val="36"/>
          <w:highlight w:val="none"/>
        </w:rPr>
        <w:t>商务要求</w:t>
      </w:r>
      <w:bookmarkEnd w:id="139"/>
    </w:p>
    <w:p>
      <w:pPr>
        <w:jc w:val="center"/>
        <w:outlineLvl w:val="1"/>
        <w:rPr>
          <w:rFonts w:hint="eastAsia" w:eastAsia="宋体"/>
          <w:b/>
          <w:bCs/>
          <w:color w:val="auto"/>
          <w:sz w:val="28"/>
          <w:szCs w:val="36"/>
          <w:highlight w:val="none"/>
          <w:lang w:eastAsia="zh-CN"/>
        </w:rPr>
      </w:pPr>
      <w:r>
        <w:rPr>
          <w:rFonts w:hint="eastAsia"/>
          <w:b/>
          <w:bCs/>
          <w:color w:val="auto"/>
          <w:sz w:val="28"/>
          <w:szCs w:val="36"/>
          <w:highlight w:val="none"/>
          <w:lang w:eastAsia="zh-CN"/>
        </w:rPr>
        <w:t>（</w:t>
      </w:r>
      <w:r>
        <w:rPr>
          <w:rFonts w:hint="eastAsia"/>
          <w:b/>
          <w:bCs/>
          <w:color w:val="auto"/>
          <w:sz w:val="28"/>
          <w:szCs w:val="36"/>
          <w:highlight w:val="none"/>
          <w:lang w:val="en-US" w:eastAsia="zh-CN"/>
        </w:rPr>
        <w:t>适用于所有采购包</w:t>
      </w:r>
      <w:r>
        <w:rPr>
          <w:rFonts w:hint="eastAsia"/>
          <w:b/>
          <w:bCs/>
          <w:color w:val="auto"/>
          <w:sz w:val="28"/>
          <w:szCs w:val="36"/>
          <w:highlight w:val="none"/>
          <w:lang w:eastAsia="zh-CN"/>
        </w:rPr>
        <w:t>）</w:t>
      </w:r>
    </w:p>
    <w:tbl>
      <w:tblPr>
        <w:tblStyle w:val="15"/>
        <w:tblW w:w="5053"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74"/>
        <w:gridCol w:w="6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4" w:hRule="atLeast"/>
        </w:trPr>
        <w:tc>
          <w:tcPr>
            <w:tcW w:w="995" w:type="pct"/>
            <w:noWrap w:val="0"/>
            <w:vAlign w:val="center"/>
          </w:tcPr>
          <w:p>
            <w:pPr>
              <w:autoSpaceDE w:val="0"/>
              <w:autoSpaceDN w:val="0"/>
              <w:spacing w:line="288"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联合体投标</w:t>
            </w:r>
          </w:p>
        </w:tc>
        <w:tc>
          <w:tcPr>
            <w:tcW w:w="4004" w:type="pct"/>
            <w:noWrap w:val="0"/>
            <w:vAlign w:val="center"/>
          </w:tcPr>
          <w:p>
            <w:pPr>
              <w:autoSpaceDE w:val="0"/>
              <w:autoSpaceDN w:val="0"/>
              <w:spacing w:line="288" w:lineRule="auto"/>
              <w:ind w:firstLine="420" w:firstLineChars="200"/>
              <w:jc w:val="both"/>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本项目</w:t>
            </w:r>
            <w:r>
              <w:rPr>
                <w:rFonts w:hint="eastAsia" w:ascii="宋体" w:hAnsi="宋体" w:cs="宋体"/>
                <w:color w:val="auto"/>
                <w:szCs w:val="21"/>
                <w:highlight w:val="none"/>
                <w:lang w:val="en-US" w:bidi="zh-CN"/>
              </w:rPr>
              <w:t>不</w:t>
            </w:r>
            <w:r>
              <w:rPr>
                <w:rFonts w:hint="eastAsia" w:ascii="宋体" w:hAnsi="宋体" w:cs="宋体"/>
                <w:color w:val="auto"/>
                <w:szCs w:val="21"/>
                <w:highlight w:val="none"/>
                <w:lang w:val="zh-CN" w:bidi="zh-CN"/>
              </w:rPr>
              <w:t>接受联合体投标。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6"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lang w:eastAsia="zh-CN"/>
              </w:rPr>
              <w:t>服务期</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default" w:ascii="宋体" w:hAnsi="宋体" w:cs="宋体"/>
                <w:color w:val="auto"/>
                <w:szCs w:val="21"/>
                <w:highlight w:val="none"/>
                <w:lang w:val="en-US" w:bidi="zh-CN"/>
              </w:rPr>
            </w:pPr>
            <w:r>
              <w:rPr>
                <w:rFonts w:hint="eastAsia" w:ascii="宋体" w:hAnsi="宋体"/>
                <w:color w:val="auto"/>
                <w:szCs w:val="21"/>
                <w:highlight w:val="none"/>
                <w:lang w:eastAsia="zh-CN"/>
              </w:rPr>
              <w:t>自合同签订并生效之日起3年</w:t>
            </w:r>
            <w:r>
              <w:rPr>
                <w:rFonts w:hint="eastAsia" w:ascii="宋体" w:hAnsi="宋体" w:eastAsia="宋体"/>
                <w:color w:val="auto"/>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1"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付款方式</w:t>
            </w:r>
          </w:p>
        </w:tc>
        <w:tc>
          <w:tcPr>
            <w:tcW w:w="672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1、每月结算一次，采购人和中标人按定价说明确定供货价格，结算公式：结算价格＝结算基准价×（1-中标下浮率）×实际供货数量-考核表扣款，中标人完成当月供货订单后，次</w:t>
            </w:r>
            <w:r>
              <w:rPr>
                <w:rFonts w:hint="eastAsia" w:ascii="宋体" w:hAnsi="宋体" w:eastAsia="宋体" w:cs="宋体"/>
                <w:color w:val="auto"/>
                <w:sz w:val="21"/>
                <w:szCs w:val="21"/>
                <w:highlight w:val="none"/>
              </w:rPr>
              <w:t>月10号前根据上月的收货凭证与采购人对上月货款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考核表</w:t>
            </w:r>
            <w:r>
              <w:rPr>
                <w:rFonts w:hint="eastAsia" w:ascii="宋体" w:hAnsi="宋体" w:eastAsia="宋体" w:cs="宋体"/>
                <w:color w:val="auto"/>
                <w:sz w:val="21"/>
                <w:szCs w:val="21"/>
                <w:highlight w:val="none"/>
              </w:rPr>
              <w:t>进行确认，并向采购人提出付款申请及开具相应数额的含税发票。采购人收到申请核对无误后在15个工作日内结清上月所有货款</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收款方、发票的销售方、合同乙方均必须与中标人名称一致。</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ascii="宋体" w:hAnsi="宋体" w:cs="宋体"/>
                <w:color w:val="auto"/>
                <w:szCs w:val="21"/>
                <w:highlight w:val="none"/>
                <w:lang w:val="zh-CN" w:bidi="zh-CN"/>
              </w:rPr>
            </w:pPr>
            <w:r>
              <w:rPr>
                <w:rFonts w:hint="eastAsia" w:ascii="宋体" w:hAnsi="宋体" w:eastAsia="宋体" w:cs="宋体"/>
                <w:color w:val="auto"/>
                <w:sz w:val="21"/>
                <w:szCs w:val="21"/>
                <w:highlight w:val="none"/>
              </w:rPr>
              <w:t>3、</w:t>
            </w:r>
            <w:r>
              <w:rPr>
                <w:rFonts w:hint="default" w:ascii="宋体" w:hAnsi="宋体" w:eastAsia="宋体" w:cs="宋体"/>
                <w:color w:val="auto"/>
                <w:sz w:val="21"/>
                <w:szCs w:val="21"/>
                <w:highlight w:val="none"/>
              </w:rPr>
              <w:t>如因政策或付款流程影响，拨款未能及时到位，采购人不承担逾期付款的责任，且</w:t>
            </w:r>
            <w:r>
              <w:rPr>
                <w:rFonts w:hint="eastAsia" w:ascii="宋体" w:hAnsi="宋体" w:eastAsia="宋体" w:cs="宋体"/>
                <w:color w:val="auto"/>
                <w:sz w:val="21"/>
                <w:szCs w:val="21"/>
                <w:highlight w:val="none"/>
                <w:lang w:val="en-US" w:eastAsia="zh-CN"/>
              </w:rPr>
              <w:t>中标人</w:t>
            </w:r>
            <w:r>
              <w:rPr>
                <w:rFonts w:hint="default" w:ascii="宋体" w:hAnsi="宋体" w:eastAsia="宋体" w:cs="宋体"/>
                <w:color w:val="auto"/>
                <w:sz w:val="21"/>
                <w:szCs w:val="21"/>
                <w:highlight w:val="none"/>
              </w:rPr>
              <w:t>不得以此为由而不履行本合同约定的义务。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2"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项目地点</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default" w:ascii="宋体" w:hAnsi="宋体" w:cs="宋体"/>
                <w:color w:val="auto"/>
                <w:szCs w:val="21"/>
                <w:highlight w:val="none"/>
                <w:lang w:val="en-US" w:bidi="zh-CN"/>
              </w:rPr>
            </w:pPr>
            <w:r>
              <w:rPr>
                <w:rFonts w:hint="eastAsia" w:ascii="宋体" w:hAnsi="宋体" w:cs="宋体"/>
                <w:color w:val="auto"/>
                <w:szCs w:val="21"/>
                <w:highlight w:val="none"/>
                <w:lang w:eastAsia="zh-CN"/>
              </w:rPr>
              <w:t>东莞市寮步镇香市中学（东莞市寮步镇外国语初级中学）</w:t>
            </w:r>
            <w:r>
              <w:rPr>
                <w:rFonts w:hint="eastAsia" w:ascii="宋体" w:hAnsi="宋体" w:eastAsia="宋体" w:cs="宋体"/>
                <w:color w:val="auto"/>
                <w:szCs w:val="21"/>
                <w:highlight w:val="none"/>
                <w:lang w:val="en-US" w:eastAsia="zh-CN"/>
              </w:rPr>
              <w:t>或招标人</w:t>
            </w:r>
            <w:r>
              <w:rPr>
                <w:rFonts w:hint="eastAsia" w:ascii="宋体" w:hAnsi="宋体" w:eastAsia="宋体" w:cs="宋体"/>
                <w:color w:val="auto"/>
                <w:szCs w:val="21"/>
                <w:highlight w:val="none"/>
                <w:lang w:eastAsia="zh-CN"/>
              </w:rPr>
              <w:t>指定地点。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3"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s="宋体"/>
                <w:color w:val="auto"/>
                <w:sz w:val="21"/>
                <w:szCs w:val="21"/>
                <w:highlight w:val="none"/>
                <w:lang w:val="en-US" w:eastAsia="zh-CN"/>
              </w:rPr>
              <w:t>定价</w:t>
            </w:r>
            <w:r>
              <w:rPr>
                <w:rFonts w:hint="eastAsia" w:ascii="宋体" w:hAnsi="宋体" w:eastAsia="宋体" w:cs="宋体"/>
                <w:color w:val="auto"/>
                <w:sz w:val="21"/>
                <w:szCs w:val="21"/>
                <w:highlight w:val="none"/>
              </w:rPr>
              <w:t>说明</w:t>
            </w:r>
          </w:p>
        </w:tc>
        <w:tc>
          <w:tcPr>
            <w:tcW w:w="672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（1）结算基准价：采购人与中标人双方根据“基准价的定价原则及周期”的要求确定结算基准价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考供货当前时段东莞市发展和改革局公布同期“广东省菜篮子价格监测表”中最新一期的“东莞市菜篮子价格监测表”的价格，若“广东省菜篮子价格监测表”无采购人所需的货品，则采购人和中标人双方共同在就近</w:t>
            </w:r>
            <w:r>
              <w:rPr>
                <w:rFonts w:hint="eastAsia" w:ascii="宋体" w:hAnsi="宋体" w:eastAsia="宋体" w:cs="宋体"/>
                <w:color w:val="auto"/>
                <w:sz w:val="21"/>
                <w:szCs w:val="21"/>
                <w:highlight w:val="none"/>
                <w:lang w:val="en-US" w:eastAsia="zh-CN"/>
              </w:rPr>
              <w:t>三个</w:t>
            </w:r>
            <w:r>
              <w:rPr>
                <w:rFonts w:hint="eastAsia" w:ascii="宋体" w:hAnsi="宋体" w:eastAsia="宋体" w:cs="宋体"/>
                <w:color w:val="auto"/>
                <w:sz w:val="21"/>
                <w:szCs w:val="21"/>
                <w:highlight w:val="none"/>
              </w:rPr>
              <w:t>市场</w:t>
            </w:r>
            <w:r>
              <w:rPr>
                <w:rFonts w:hint="eastAsia" w:ascii="宋体" w:hAnsi="宋体" w:eastAsia="宋体" w:cs="宋体"/>
                <w:color w:val="auto"/>
                <w:sz w:val="21"/>
                <w:szCs w:val="21"/>
                <w:highlight w:val="none"/>
                <w:lang w:eastAsia="zh-CN"/>
              </w:rPr>
              <w:t>（红荔市场、塘边市场、富竹山</w:t>
            </w:r>
            <w:r>
              <w:rPr>
                <w:rFonts w:hint="eastAsia" w:ascii="宋体" w:hAnsi="宋体" w:eastAsia="宋体" w:cs="宋体"/>
                <w:color w:val="auto"/>
                <w:sz w:val="21"/>
                <w:szCs w:val="21"/>
                <w:highlight w:val="none"/>
                <w:lang w:val="en-US" w:eastAsia="zh-CN"/>
              </w:rPr>
              <w:t>市场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参考同类产品价格的平均价作为</w:t>
            </w:r>
            <w:r>
              <w:rPr>
                <w:rFonts w:hint="eastAsia" w:ascii="宋体" w:hAnsi="宋体" w:eastAsia="宋体" w:cs="宋体"/>
                <w:color w:val="auto"/>
                <w:sz w:val="21"/>
                <w:szCs w:val="21"/>
                <w:highlight w:val="none"/>
                <w:lang w:val="en-US" w:eastAsia="zh-CN"/>
              </w:rPr>
              <w:t>结算</w:t>
            </w:r>
            <w:r>
              <w:rPr>
                <w:rFonts w:hint="eastAsia" w:ascii="宋体" w:hAnsi="宋体" w:eastAsia="宋体" w:cs="宋体"/>
                <w:color w:val="auto"/>
                <w:sz w:val="21"/>
                <w:szCs w:val="21"/>
                <w:highlight w:val="none"/>
              </w:rPr>
              <w:t>基准价，确定供货价格。</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）定价周期：每</w:t>
            </w:r>
            <w:r>
              <w:rPr>
                <w:rFonts w:hint="eastAsia" w:ascii="宋体" w:hAnsi="宋体" w:cs="宋体"/>
                <w:color w:val="auto"/>
                <w:sz w:val="21"/>
                <w:szCs w:val="21"/>
                <w:highlight w:val="none"/>
                <w:lang w:val="en-US" w:eastAsia="zh-CN"/>
              </w:rPr>
              <w:t>周</w:t>
            </w:r>
            <w:r>
              <w:rPr>
                <w:rFonts w:hint="eastAsia" w:ascii="宋体" w:hAnsi="宋体" w:eastAsia="宋体" w:cs="宋体"/>
                <w:color w:val="auto"/>
                <w:sz w:val="21"/>
                <w:szCs w:val="21"/>
                <w:highlight w:val="none"/>
              </w:rPr>
              <w:t>更新一次，中标人须每次至少提前2天提交下次报价清单给采购人审核，双方签字后生效。</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）若遇台风、暴雨等意外原因造成的个别品种价格需临时调整，应通知采购人，并征得采购人同意后方可调整，每次送货按通知价格计算。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3"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报价要求</w:t>
            </w:r>
          </w:p>
        </w:tc>
        <w:tc>
          <w:tcPr>
            <w:tcW w:w="672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本项目采用下浮率报价，下浮率有效报价范围：100%≥下浮率≥0%，下浮率必须为固定的报价，且所报的下浮率应当适用于每种</w:t>
            </w:r>
            <w:r>
              <w:rPr>
                <w:rFonts w:hint="eastAsia" w:ascii="宋体" w:hAnsi="宋体" w:eastAsia="宋体" w:cs="宋体"/>
                <w:color w:val="auto"/>
                <w:sz w:val="21"/>
                <w:szCs w:val="21"/>
                <w:highlight w:val="none"/>
                <w:lang w:val="en-US" w:eastAsia="zh-CN"/>
              </w:rPr>
              <w:t>产品</w:t>
            </w:r>
            <w:r>
              <w:rPr>
                <w:rFonts w:hint="eastAsia" w:ascii="宋体" w:hAnsi="宋体" w:eastAsia="宋体" w:cs="宋体"/>
                <w:color w:val="auto"/>
                <w:sz w:val="21"/>
                <w:szCs w:val="21"/>
                <w:highlight w:val="none"/>
              </w:rPr>
              <w:t>，中标下浮率为该供应商的投标下浮率，中标人应考虑经济增长物价上涨及自身成本报价，不在此报价范围的，视为无效报价，作无效投标处理。下浮率报价高于50%时，供应商须在投标文件中作出成本分析说明并提供相关证明材料（如参与本项目所有人员工资、营运成本、各种费用等）。高于50%的报价须重点审核。评审小组认为供应商的报价明显不合理或者低于成本，有可能影响货物及服务质量和不能诚信履约的，或未按要求提交成本分析说明相关证明文件，评审小组将视该投标人的投标文件未实质上响应采购文件要求，为无效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0"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ascii="宋体" w:hAnsi="宋体" w:eastAsia="宋体"/>
                <w:color w:val="auto"/>
                <w:szCs w:val="21"/>
                <w:highlight w:val="none"/>
              </w:rPr>
              <w:t>合同条款</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供应商</w:t>
            </w:r>
            <w:r>
              <w:rPr>
                <w:rFonts w:ascii="宋体" w:hAnsi="宋体" w:eastAsia="宋体"/>
                <w:color w:val="auto"/>
                <w:szCs w:val="21"/>
                <w:highlight w:val="none"/>
              </w:rPr>
              <w:t>实质响应合同各条款。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s="宋体"/>
                <w:color w:val="auto"/>
                <w:sz w:val="21"/>
                <w:szCs w:val="21"/>
                <w:highlight w:val="none"/>
                <w:lang w:val="en-US" w:eastAsia="zh-CN"/>
              </w:rPr>
              <w:t>中标单位</w:t>
            </w:r>
            <w:r>
              <w:rPr>
                <w:rFonts w:hint="eastAsia" w:ascii="宋体" w:hAnsi="宋体" w:eastAsia="宋体" w:cs="宋体"/>
                <w:color w:val="auto"/>
                <w:sz w:val="21"/>
                <w:szCs w:val="21"/>
                <w:highlight w:val="none"/>
              </w:rPr>
              <w:t>数量</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bidi="zh-CN"/>
              </w:rPr>
            </w:pPr>
            <w:r>
              <w:rPr>
                <w:rFonts w:hint="eastAsia" w:ascii="宋体" w:hAnsi="宋体" w:eastAsia="宋体" w:cs="宋体"/>
                <w:color w:val="auto"/>
                <w:sz w:val="21"/>
                <w:szCs w:val="21"/>
                <w:highlight w:val="none"/>
                <w:lang w:val="en-US" w:eastAsia="zh-CN"/>
              </w:rPr>
              <w:t>每个</w:t>
            </w:r>
            <w:r>
              <w:rPr>
                <w:rFonts w:hint="eastAsia" w:ascii="宋体" w:hAnsi="宋体" w:cs="宋体"/>
                <w:color w:val="auto"/>
                <w:sz w:val="21"/>
                <w:szCs w:val="21"/>
                <w:highlight w:val="none"/>
                <w:lang w:val="en-US" w:eastAsia="zh-CN"/>
              </w:rPr>
              <w:t>采购包</w:t>
            </w:r>
            <w:r>
              <w:rPr>
                <w:rFonts w:hint="eastAsia" w:ascii="宋体" w:hAnsi="宋体" w:eastAsia="宋体" w:cs="宋体"/>
                <w:color w:val="auto"/>
                <w:sz w:val="21"/>
                <w:szCs w:val="21"/>
                <w:highlight w:val="none"/>
                <w:lang w:val="en-US" w:eastAsia="zh-CN"/>
              </w:rPr>
              <w:t>中标单位数量为</w:t>
            </w:r>
            <w:r>
              <w:rPr>
                <w:rFonts w:hint="eastAsia" w:ascii="宋体" w:hAnsi="宋体" w:eastAsia="宋体" w:cs="宋体"/>
                <w:color w:val="auto"/>
                <w:sz w:val="21"/>
                <w:szCs w:val="21"/>
                <w:highlight w:val="none"/>
              </w:rPr>
              <w:t>1家</w:t>
            </w:r>
            <w:r>
              <w:rPr>
                <w:rFonts w:hint="eastAsia" w:ascii="宋体" w:hAnsi="宋体" w:eastAsia="宋体" w:cs="宋体"/>
                <w:color w:val="auto"/>
                <w:sz w:val="21"/>
                <w:szCs w:val="21"/>
                <w:highlight w:val="none"/>
                <w:lang w:eastAsia="zh-CN"/>
              </w:rPr>
              <w:t>。</w:t>
            </w:r>
          </w:p>
        </w:tc>
      </w:tr>
    </w:tbl>
    <w:p>
      <w:pPr>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8"/>
        <w:jc w:val="center"/>
        <w:rPr>
          <w:rFonts w:hint="eastAsia"/>
          <w:b/>
          <w:bCs/>
          <w:color w:val="auto"/>
          <w:sz w:val="28"/>
          <w:szCs w:val="36"/>
          <w:highlight w:val="none"/>
        </w:rPr>
      </w:pPr>
      <w:bookmarkStart w:id="140" w:name="_Toc4572"/>
      <w:r>
        <w:rPr>
          <w:rFonts w:hint="eastAsia"/>
          <w:b/>
          <w:bCs/>
          <w:color w:val="auto"/>
          <w:sz w:val="28"/>
          <w:szCs w:val="36"/>
          <w:highlight w:val="none"/>
        </w:rPr>
        <w:t>技术要求</w:t>
      </w:r>
      <w:bookmarkEnd w:id="140"/>
    </w:p>
    <w:p>
      <w:pPr>
        <w:keepNext w:val="0"/>
        <w:keepLines w:val="0"/>
        <w:pageBreakBefore w:val="0"/>
        <w:widowControl w:val="0"/>
        <w:numPr>
          <w:ilvl w:val="0"/>
          <w:numId w:val="0"/>
        </w:numPr>
        <w:tabs>
          <w:tab w:val="left" w:pos="360"/>
          <w:tab w:val="left" w:pos="450"/>
        </w:tabs>
        <w:kinsoku/>
        <w:wordWrap/>
        <w:overflowPunct/>
        <w:topLinePunct w:val="0"/>
        <w:autoSpaceDE w:val="0"/>
        <w:autoSpaceDN w:val="0"/>
        <w:bidi w:val="0"/>
        <w:adjustRightInd w:val="0"/>
        <w:snapToGrid/>
        <w:spacing w:beforeAutospacing="0" w:afterAutospacing="0" w:line="360" w:lineRule="auto"/>
        <w:ind w:left="0" w:leftChars="0" w:firstLine="422" w:firstLineChars="200"/>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一、</w:t>
      </w:r>
      <w:r>
        <w:rPr>
          <w:rFonts w:hint="eastAsia" w:ascii="宋体" w:hAnsi="宋体" w:cs="宋体"/>
          <w:b/>
          <w:color w:val="auto"/>
          <w:sz w:val="21"/>
          <w:szCs w:val="21"/>
          <w:highlight w:val="none"/>
          <w:lang w:val="en-US" w:eastAsia="zh-CN"/>
        </w:rPr>
        <w:t>项目概况（适用于所有采购包）</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2720"/>
        <w:gridCol w:w="1060"/>
        <w:gridCol w:w="3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68" w:type="dxa"/>
            <w:vAlign w:val="center"/>
          </w:tcPr>
          <w:p>
            <w:pPr>
              <w:spacing w:line="360" w:lineRule="auto"/>
              <w:jc w:val="center"/>
              <w:rPr>
                <w:rFonts w:hint="eastAsia" w:hAnsi="宋体" w:eastAsia="宋体"/>
                <w:b/>
                <w:color w:val="auto"/>
                <w:szCs w:val="21"/>
                <w:highlight w:val="none"/>
                <w:lang w:val="en-US" w:eastAsia="zh-CN"/>
              </w:rPr>
            </w:pPr>
            <w:r>
              <w:rPr>
                <w:rFonts w:hint="eastAsia" w:hAnsi="宋体" w:eastAsia="宋体"/>
                <w:b/>
                <w:color w:val="auto"/>
                <w:szCs w:val="21"/>
                <w:highlight w:val="none"/>
                <w:lang w:val="en-US" w:eastAsia="zh-CN"/>
              </w:rPr>
              <w:t>采购包号</w:t>
            </w:r>
          </w:p>
        </w:tc>
        <w:tc>
          <w:tcPr>
            <w:tcW w:w="2720" w:type="dxa"/>
            <w:vAlign w:val="center"/>
          </w:tcPr>
          <w:p>
            <w:pPr>
              <w:spacing w:line="360" w:lineRule="auto"/>
              <w:jc w:val="center"/>
              <w:rPr>
                <w:rFonts w:hint="eastAsia" w:hAnsi="宋体" w:eastAsia="宋体"/>
                <w:b/>
                <w:color w:val="auto"/>
                <w:szCs w:val="21"/>
                <w:highlight w:val="none"/>
                <w:lang w:val="en-US" w:eastAsia="zh-CN"/>
              </w:rPr>
            </w:pPr>
            <w:r>
              <w:rPr>
                <w:rFonts w:hint="eastAsia" w:hAnsi="宋体" w:eastAsia="宋体"/>
                <w:b/>
                <w:color w:val="auto"/>
                <w:szCs w:val="21"/>
                <w:highlight w:val="none"/>
                <w:lang w:val="en-US" w:eastAsia="zh-CN"/>
              </w:rPr>
              <w:t>采购标的</w:t>
            </w:r>
          </w:p>
        </w:tc>
        <w:tc>
          <w:tcPr>
            <w:tcW w:w="1060" w:type="dxa"/>
            <w:vAlign w:val="center"/>
          </w:tcPr>
          <w:p>
            <w:pPr>
              <w:spacing w:line="360" w:lineRule="auto"/>
              <w:jc w:val="center"/>
              <w:rPr>
                <w:rFonts w:hint="default" w:hAnsi="宋体"/>
                <w:b/>
                <w:color w:val="auto"/>
                <w:szCs w:val="21"/>
                <w:highlight w:val="none"/>
                <w:lang w:val="en-US"/>
              </w:rPr>
            </w:pPr>
            <w:r>
              <w:rPr>
                <w:rFonts w:hint="eastAsia" w:hAnsi="宋体"/>
                <w:b/>
                <w:color w:val="auto"/>
                <w:szCs w:val="21"/>
                <w:highlight w:val="none"/>
                <w:lang w:val="en-US" w:eastAsia="zh-CN"/>
              </w:rPr>
              <w:t>中标供应商家数</w:t>
            </w:r>
          </w:p>
        </w:tc>
        <w:tc>
          <w:tcPr>
            <w:tcW w:w="3965" w:type="dxa"/>
            <w:vAlign w:val="center"/>
          </w:tcPr>
          <w:p>
            <w:pPr>
              <w:spacing w:line="360" w:lineRule="auto"/>
              <w:jc w:val="center"/>
              <w:rPr>
                <w:rFonts w:hint="eastAsia" w:hAnsi="宋体"/>
                <w:b/>
                <w:color w:val="auto"/>
                <w:szCs w:val="21"/>
                <w:highlight w:val="none"/>
                <w:lang w:val="en-US" w:eastAsia="zh-CN"/>
              </w:rPr>
            </w:pPr>
            <w:r>
              <w:rPr>
                <w:rFonts w:hint="eastAsia" w:hAnsi="宋体" w:eastAsia="宋体"/>
                <w:b/>
                <w:color w:val="auto"/>
                <w:szCs w:val="21"/>
                <w:highlight w:val="none"/>
                <w:lang w:val="en-US" w:eastAsia="zh-CN"/>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668" w:type="dxa"/>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2720" w:type="dxa"/>
            <w:vAlign w:val="center"/>
          </w:tcPr>
          <w:p>
            <w:pPr>
              <w:spacing w:line="360" w:lineRule="auto"/>
              <w:jc w:val="center"/>
              <w:rPr>
                <w:rFonts w:hint="default" w:hAnsi="宋体"/>
                <w:color w:val="auto"/>
                <w:szCs w:val="21"/>
                <w:highlight w:val="none"/>
                <w:lang w:val="en-US"/>
              </w:rPr>
            </w:pPr>
            <w:r>
              <w:rPr>
                <w:rFonts w:hint="eastAsia" w:ascii="宋体" w:hAnsi="宋体" w:cs="宋体"/>
                <w:color w:val="auto"/>
                <w:szCs w:val="21"/>
                <w:highlight w:val="none"/>
                <w:lang w:val="en-US" w:eastAsia="zh-CN"/>
              </w:rPr>
              <w:t>鲜肉类、蔬菜类</w:t>
            </w:r>
          </w:p>
        </w:tc>
        <w:tc>
          <w:tcPr>
            <w:tcW w:w="1060" w:type="dxa"/>
            <w:vAlign w:val="center"/>
          </w:tcPr>
          <w:p>
            <w:pPr>
              <w:spacing w:line="360" w:lineRule="auto"/>
              <w:jc w:val="center"/>
              <w:rPr>
                <w:rFonts w:hint="default" w:hAnsi="宋体" w:eastAsia="宋体"/>
                <w:color w:val="auto"/>
                <w:szCs w:val="21"/>
                <w:highlight w:val="none"/>
                <w:lang w:val="en-US" w:eastAsia="zh-CN"/>
              </w:rPr>
            </w:pPr>
            <w:r>
              <w:rPr>
                <w:rFonts w:hint="eastAsia" w:hAnsi="宋体"/>
                <w:color w:val="auto"/>
                <w:szCs w:val="21"/>
                <w:highlight w:val="none"/>
                <w:lang w:val="en-US" w:eastAsia="zh-CN"/>
              </w:rPr>
              <w:t>1家</w:t>
            </w:r>
          </w:p>
        </w:tc>
        <w:tc>
          <w:tcPr>
            <w:tcW w:w="396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东莞市寮步镇香市中学（东莞市寮步镇外国语初级中学）</w:t>
            </w:r>
            <w:r>
              <w:rPr>
                <w:rFonts w:hint="eastAsia" w:ascii="宋体" w:hAnsi="宋体" w:eastAsia="宋体" w:cs="宋体"/>
                <w:color w:val="auto"/>
                <w:szCs w:val="21"/>
                <w:highlight w:val="none"/>
                <w:lang w:val="en-US" w:eastAsia="zh-CN"/>
              </w:rPr>
              <w:t>或招标人</w:t>
            </w:r>
            <w:r>
              <w:rPr>
                <w:rFonts w:hint="eastAsia" w:ascii="宋体" w:hAnsi="宋体" w:eastAsia="宋体" w:cs="宋体"/>
                <w:color w:val="auto"/>
                <w:szCs w:val="21"/>
                <w:highlight w:val="none"/>
                <w:lang w:eastAsia="zh-CN"/>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668" w:type="dxa"/>
            <w:vAlign w:val="center"/>
          </w:tcPr>
          <w:p>
            <w:pPr>
              <w:spacing w:line="360" w:lineRule="auto"/>
              <w:jc w:val="center"/>
              <w:rPr>
                <w:rFonts w:hint="eastAsia" w:hAnsi="宋体" w:eastAsia="宋体"/>
                <w:color w:val="auto"/>
                <w:szCs w:val="21"/>
                <w:highlight w:val="none"/>
                <w:lang w:eastAsia="zh-CN"/>
              </w:rPr>
            </w:pPr>
            <w:r>
              <w:rPr>
                <w:rFonts w:hint="eastAsia" w:hAnsi="宋体"/>
                <w:color w:val="auto"/>
                <w:szCs w:val="21"/>
                <w:highlight w:val="none"/>
              </w:rPr>
              <w:t>包</w:t>
            </w:r>
            <w:r>
              <w:rPr>
                <w:rFonts w:hint="eastAsia" w:hAnsi="宋体"/>
                <w:color w:val="auto"/>
                <w:szCs w:val="21"/>
                <w:highlight w:val="none"/>
                <w:lang w:val="en-US" w:eastAsia="zh-CN"/>
              </w:rPr>
              <w:t>B</w:t>
            </w:r>
          </w:p>
        </w:tc>
        <w:tc>
          <w:tcPr>
            <w:tcW w:w="2720" w:type="dxa"/>
            <w:vAlign w:val="center"/>
          </w:tcPr>
          <w:p>
            <w:pPr>
              <w:spacing w:line="360" w:lineRule="auto"/>
              <w:jc w:val="center"/>
              <w:rPr>
                <w:rFonts w:hint="eastAsia" w:ascii="宋体" w:hAnsi="宋体" w:cs="宋体"/>
                <w:color w:val="auto"/>
                <w:szCs w:val="21"/>
                <w:highlight w:val="none"/>
                <w:lang w:eastAsia="zh-CN"/>
              </w:rPr>
            </w:pPr>
            <w:r>
              <w:rPr>
                <w:rFonts w:hint="eastAsia" w:ascii="宋体" w:hAnsi="宋体" w:eastAsia="宋体" w:cs="Times New Roman"/>
                <w:color w:val="auto"/>
                <w:sz w:val="21"/>
                <w:szCs w:val="21"/>
                <w:highlight w:val="none"/>
                <w:vertAlign w:val="baseline"/>
                <w:lang w:val="en-US" w:eastAsia="zh-CN" w:bidi="ar-SA"/>
              </w:rPr>
              <w:t>粮油、副食、调味品</w:t>
            </w:r>
          </w:p>
        </w:tc>
        <w:tc>
          <w:tcPr>
            <w:tcW w:w="1060" w:type="dxa"/>
            <w:vAlign w:val="center"/>
          </w:tcPr>
          <w:p>
            <w:pPr>
              <w:spacing w:line="360" w:lineRule="auto"/>
              <w:jc w:val="center"/>
              <w:rPr>
                <w:rFonts w:hint="eastAsia" w:hAnsi="宋体"/>
                <w:color w:val="auto"/>
                <w:szCs w:val="21"/>
                <w:highlight w:val="none"/>
                <w:lang w:val="en-US" w:eastAsia="zh-CN"/>
              </w:rPr>
            </w:pPr>
            <w:r>
              <w:rPr>
                <w:rFonts w:hint="eastAsia" w:hAnsi="宋体"/>
                <w:color w:val="auto"/>
                <w:szCs w:val="21"/>
                <w:highlight w:val="none"/>
                <w:lang w:val="en-US" w:eastAsia="zh-CN"/>
              </w:rPr>
              <w:t>1家</w:t>
            </w:r>
          </w:p>
        </w:tc>
        <w:tc>
          <w:tcPr>
            <w:tcW w:w="396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东莞市寮步镇香市中学（东莞市寮步镇外国语初级中学）</w:t>
            </w:r>
            <w:r>
              <w:rPr>
                <w:rFonts w:hint="eastAsia" w:ascii="宋体" w:hAnsi="宋体" w:eastAsia="宋体" w:cs="宋体"/>
                <w:color w:val="auto"/>
                <w:szCs w:val="21"/>
                <w:highlight w:val="none"/>
                <w:lang w:val="en-US" w:eastAsia="zh-CN"/>
              </w:rPr>
              <w:t>或招标人</w:t>
            </w:r>
            <w:r>
              <w:rPr>
                <w:rFonts w:hint="eastAsia" w:ascii="宋体" w:hAnsi="宋体" w:eastAsia="宋体" w:cs="宋体"/>
                <w:color w:val="auto"/>
                <w:szCs w:val="21"/>
                <w:highlight w:val="none"/>
                <w:lang w:eastAsia="zh-CN"/>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668" w:type="dxa"/>
            <w:vAlign w:val="center"/>
          </w:tcPr>
          <w:p>
            <w:pPr>
              <w:spacing w:line="360" w:lineRule="auto"/>
              <w:jc w:val="center"/>
              <w:rPr>
                <w:rFonts w:hint="eastAsia" w:hAnsi="宋体" w:eastAsia="宋体"/>
                <w:color w:val="auto"/>
                <w:szCs w:val="21"/>
                <w:highlight w:val="none"/>
                <w:lang w:eastAsia="zh-CN"/>
              </w:rPr>
            </w:pPr>
            <w:r>
              <w:rPr>
                <w:rFonts w:hint="eastAsia" w:hAnsi="宋体"/>
                <w:color w:val="auto"/>
                <w:szCs w:val="21"/>
                <w:highlight w:val="none"/>
              </w:rPr>
              <w:t>包</w:t>
            </w:r>
            <w:r>
              <w:rPr>
                <w:rFonts w:hint="eastAsia" w:hAnsi="宋体"/>
                <w:color w:val="auto"/>
                <w:szCs w:val="21"/>
                <w:highlight w:val="none"/>
                <w:lang w:val="en-US" w:eastAsia="zh-CN"/>
              </w:rPr>
              <w:t>C</w:t>
            </w:r>
          </w:p>
        </w:tc>
        <w:tc>
          <w:tcPr>
            <w:tcW w:w="2720" w:type="dxa"/>
            <w:vAlign w:val="center"/>
          </w:tcPr>
          <w:p>
            <w:pPr>
              <w:spacing w:line="360" w:lineRule="auto"/>
              <w:jc w:val="center"/>
              <w:rPr>
                <w:rFonts w:hint="eastAsia" w:ascii="宋体" w:hAnsi="宋体" w:cs="宋体"/>
                <w:color w:val="auto"/>
                <w:szCs w:val="21"/>
                <w:highlight w:val="none"/>
                <w:lang w:eastAsia="zh-CN"/>
              </w:rPr>
            </w:pPr>
            <w:r>
              <w:rPr>
                <w:rFonts w:hint="eastAsia" w:ascii="宋体" w:hAnsi="宋体" w:eastAsia="宋体" w:cs="Times New Roman"/>
                <w:color w:val="auto"/>
                <w:sz w:val="21"/>
                <w:szCs w:val="21"/>
                <w:highlight w:val="none"/>
                <w:vertAlign w:val="baseline"/>
                <w:lang w:val="en-US" w:eastAsia="zh-CN" w:bidi="ar-SA"/>
              </w:rPr>
              <w:t>冰鲜类、冻品</w:t>
            </w:r>
          </w:p>
        </w:tc>
        <w:tc>
          <w:tcPr>
            <w:tcW w:w="1060" w:type="dxa"/>
            <w:vAlign w:val="center"/>
          </w:tcPr>
          <w:p>
            <w:pPr>
              <w:spacing w:line="360" w:lineRule="auto"/>
              <w:jc w:val="center"/>
              <w:rPr>
                <w:rFonts w:hint="eastAsia" w:hAnsi="宋体"/>
                <w:color w:val="auto"/>
                <w:szCs w:val="21"/>
                <w:highlight w:val="none"/>
                <w:lang w:val="en-US" w:eastAsia="zh-CN"/>
              </w:rPr>
            </w:pPr>
            <w:r>
              <w:rPr>
                <w:rFonts w:hint="eastAsia" w:hAnsi="宋体"/>
                <w:color w:val="auto"/>
                <w:szCs w:val="21"/>
                <w:highlight w:val="none"/>
                <w:lang w:val="en-US" w:eastAsia="zh-CN"/>
              </w:rPr>
              <w:t>1家</w:t>
            </w:r>
          </w:p>
        </w:tc>
        <w:tc>
          <w:tcPr>
            <w:tcW w:w="396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东莞市寮步镇香市中学（东莞市寮步镇外国语初级中学）</w:t>
            </w:r>
            <w:r>
              <w:rPr>
                <w:rFonts w:hint="eastAsia" w:ascii="宋体" w:hAnsi="宋体" w:eastAsia="宋体" w:cs="宋体"/>
                <w:color w:val="auto"/>
                <w:szCs w:val="21"/>
                <w:highlight w:val="none"/>
                <w:lang w:val="en-US" w:eastAsia="zh-CN"/>
              </w:rPr>
              <w:t>或招标人</w:t>
            </w:r>
            <w:r>
              <w:rPr>
                <w:rFonts w:hint="eastAsia" w:ascii="宋体" w:hAnsi="宋体" w:eastAsia="宋体" w:cs="宋体"/>
                <w:color w:val="auto"/>
                <w:szCs w:val="21"/>
                <w:highlight w:val="none"/>
                <w:lang w:eastAsia="zh-CN"/>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668" w:type="dxa"/>
            <w:vAlign w:val="center"/>
          </w:tcPr>
          <w:p>
            <w:pPr>
              <w:spacing w:line="360" w:lineRule="auto"/>
              <w:jc w:val="center"/>
              <w:rPr>
                <w:rFonts w:hint="eastAsia" w:hAnsi="宋体" w:eastAsia="宋体"/>
                <w:color w:val="auto"/>
                <w:szCs w:val="21"/>
                <w:highlight w:val="none"/>
                <w:lang w:eastAsia="zh-CN"/>
              </w:rPr>
            </w:pPr>
            <w:r>
              <w:rPr>
                <w:rFonts w:hint="eastAsia" w:hAnsi="宋体"/>
                <w:color w:val="auto"/>
                <w:szCs w:val="21"/>
                <w:highlight w:val="none"/>
              </w:rPr>
              <w:t>包</w:t>
            </w:r>
            <w:r>
              <w:rPr>
                <w:rFonts w:hint="eastAsia" w:hAnsi="宋体"/>
                <w:color w:val="auto"/>
                <w:szCs w:val="21"/>
                <w:highlight w:val="none"/>
                <w:lang w:val="en-US" w:eastAsia="zh-CN"/>
              </w:rPr>
              <w:t>D</w:t>
            </w:r>
          </w:p>
        </w:tc>
        <w:tc>
          <w:tcPr>
            <w:tcW w:w="2720" w:type="dxa"/>
            <w:vAlign w:val="center"/>
          </w:tcPr>
          <w:p>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水果类</w:t>
            </w:r>
          </w:p>
        </w:tc>
        <w:tc>
          <w:tcPr>
            <w:tcW w:w="1060" w:type="dxa"/>
            <w:vAlign w:val="center"/>
          </w:tcPr>
          <w:p>
            <w:pPr>
              <w:spacing w:line="360" w:lineRule="auto"/>
              <w:jc w:val="center"/>
              <w:rPr>
                <w:rFonts w:hint="eastAsia" w:hAnsi="宋体"/>
                <w:color w:val="auto"/>
                <w:szCs w:val="21"/>
                <w:highlight w:val="none"/>
                <w:lang w:val="en-US" w:eastAsia="zh-CN"/>
              </w:rPr>
            </w:pPr>
            <w:r>
              <w:rPr>
                <w:rFonts w:hint="eastAsia" w:hAnsi="宋体"/>
                <w:color w:val="auto"/>
                <w:szCs w:val="21"/>
                <w:highlight w:val="none"/>
                <w:lang w:val="en-US" w:eastAsia="zh-CN"/>
              </w:rPr>
              <w:t>1家</w:t>
            </w:r>
          </w:p>
        </w:tc>
        <w:tc>
          <w:tcPr>
            <w:tcW w:w="396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东莞市寮步镇香市中学（东莞市寮步镇外国语初级中学）</w:t>
            </w:r>
            <w:r>
              <w:rPr>
                <w:rFonts w:hint="eastAsia" w:ascii="宋体" w:hAnsi="宋体" w:eastAsia="宋体" w:cs="宋体"/>
                <w:color w:val="auto"/>
                <w:szCs w:val="21"/>
                <w:highlight w:val="none"/>
                <w:lang w:val="en-US" w:eastAsia="zh-CN"/>
              </w:rPr>
              <w:t>或招标人</w:t>
            </w:r>
            <w:r>
              <w:rPr>
                <w:rFonts w:hint="eastAsia" w:ascii="宋体" w:hAnsi="宋体" w:eastAsia="宋体" w:cs="宋体"/>
                <w:color w:val="auto"/>
                <w:szCs w:val="21"/>
                <w:highlight w:val="none"/>
                <w:lang w:eastAsia="zh-CN"/>
              </w:rPr>
              <w:t>指定地点</w:t>
            </w:r>
          </w:p>
        </w:tc>
      </w:tr>
    </w:tbl>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lang w:val="en-US" w:eastAsia="zh-CN"/>
        </w:rPr>
        <w:t>（1）</w:t>
      </w:r>
      <w:r>
        <w:rPr>
          <w:rFonts w:hint="eastAsia" w:ascii="宋体" w:hAnsi="宋体" w:eastAsia="宋体" w:cs="Times New Roman"/>
          <w:b w:val="0"/>
          <w:bCs w:val="0"/>
          <w:color w:val="auto"/>
          <w:sz w:val="21"/>
          <w:szCs w:val="21"/>
          <w:highlight w:val="none"/>
        </w:rPr>
        <w:t>需求数量：采购预算金额只作为参考，具体供货金额以实际订货数量为准。</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lang w:val="en-US" w:eastAsia="zh-CN"/>
        </w:rPr>
        <w:t>（2）</w:t>
      </w:r>
      <w:r>
        <w:rPr>
          <w:rFonts w:hint="eastAsia" w:ascii="宋体" w:hAnsi="宋体" w:eastAsia="宋体" w:cs="Times New Roman"/>
          <w:b w:val="0"/>
          <w:bCs w:val="0"/>
          <w:color w:val="auto"/>
          <w:sz w:val="21"/>
          <w:szCs w:val="21"/>
          <w:highlight w:val="none"/>
        </w:rPr>
        <w:t>联合体投标、分包、转包：本合同包不接受联合体投标，也不接受分包和转包。中标人不得将中标项目转让或分包给他人，否则招标人有权单方终止合同,由此产生的经济责任和法律责任由中标人自行承担。</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lang w:val="en-US" w:eastAsia="zh-CN"/>
        </w:rPr>
        <w:t>（3）</w:t>
      </w:r>
      <w:r>
        <w:rPr>
          <w:rFonts w:hint="eastAsia" w:ascii="宋体" w:hAnsi="宋体" w:eastAsia="宋体" w:cs="Times New Roman"/>
          <w:b w:val="0"/>
          <w:bCs w:val="0"/>
          <w:color w:val="auto"/>
          <w:sz w:val="21"/>
          <w:szCs w:val="21"/>
          <w:highlight w:val="none"/>
        </w:rPr>
        <w:t>中标人在合同履行期间保证对招标人的服务供应，中标后不得拒绝招标人分配的任务（如遇特殊情况需进行特别保障的，如节假日供餐、提前或延后供餐等情况中标人按招标人要求无条件做好配送工作）。中标人在服务期内没能达到投标文件承诺的服务要求或中标人未按要求履行合同义务或中标人的资质在服务期内发生变化不再符合要求，招标人均有权单方终止协议,由此产生的一切经济责任和法律责任由中标人自行承担。</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lang w:val="en-US" w:eastAsia="zh-CN"/>
        </w:rPr>
        <w:t>（4）</w:t>
      </w:r>
      <w:r>
        <w:rPr>
          <w:rFonts w:hint="eastAsia" w:ascii="宋体" w:hAnsi="宋体" w:eastAsia="宋体" w:cs="Times New Roman"/>
          <w:b w:val="0"/>
          <w:bCs w:val="0"/>
          <w:color w:val="auto"/>
          <w:sz w:val="21"/>
          <w:szCs w:val="21"/>
          <w:highlight w:val="none"/>
        </w:rPr>
        <w:t>中标人须服从招标人和食品监督部门的监督管理，配合招标人及时更新所提供的符合食品安全管理部门的有效证明材料。如有效的营业执照、产品合格证或食品生产许可证等。</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lang w:val="en-US" w:eastAsia="zh-CN"/>
        </w:rPr>
        <w:t>（5）</w:t>
      </w:r>
      <w:r>
        <w:rPr>
          <w:rFonts w:hint="eastAsia" w:ascii="宋体" w:hAnsi="宋体" w:eastAsia="宋体" w:cs="Times New Roman"/>
          <w:b w:val="0"/>
          <w:bCs w:val="0"/>
          <w:color w:val="auto"/>
          <w:sz w:val="21"/>
          <w:szCs w:val="21"/>
          <w:highlight w:val="none"/>
        </w:rPr>
        <w:t>中标人应具备应急保障能力，包括但不限于货物来源、配送、售后，以及临时协助招标人开展工作。</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420" w:firstLineChars="20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（6）</w:t>
      </w:r>
      <w:r>
        <w:rPr>
          <w:rFonts w:hint="eastAsia" w:ascii="宋体" w:hAnsi="宋体" w:eastAsia="宋体" w:cs="Times New Roman"/>
          <w:b w:val="0"/>
          <w:bCs w:val="0"/>
          <w:color w:val="auto"/>
          <w:sz w:val="21"/>
          <w:szCs w:val="21"/>
          <w:highlight w:val="none"/>
        </w:rPr>
        <w:t>中标人应做好本单位工作人员的教育工作，遵守招标人各项规定。</w:t>
      </w:r>
    </w:p>
    <w:p>
      <w:pPr>
        <w:keepNext w:val="0"/>
        <w:keepLines w:val="0"/>
        <w:pageBreakBefore w:val="0"/>
        <w:widowControl w:val="0"/>
        <w:numPr>
          <w:ilvl w:val="0"/>
          <w:numId w:val="0"/>
        </w:numPr>
        <w:tabs>
          <w:tab w:val="left" w:pos="360"/>
          <w:tab w:val="left" w:pos="450"/>
        </w:tabs>
        <w:kinsoku/>
        <w:wordWrap/>
        <w:overflowPunct/>
        <w:topLinePunct w:val="0"/>
        <w:autoSpaceDE w:val="0"/>
        <w:autoSpaceDN w:val="0"/>
        <w:bidi w:val="0"/>
        <w:adjustRightInd w:val="0"/>
        <w:snapToGrid/>
        <w:spacing w:beforeAutospacing="0" w:afterAutospacing="0" w:line="360" w:lineRule="auto"/>
        <w:ind w:left="0" w:leftChars="0" w:firstLine="422" w:firstLineChars="200"/>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kern w:val="2"/>
          <w:sz w:val="21"/>
          <w:szCs w:val="21"/>
          <w:highlight w:val="none"/>
          <w:shd w:val="clear" w:fill="auto"/>
          <w:lang w:val="en-US" w:eastAsia="zh-CN" w:bidi="ar-SA"/>
        </w:rPr>
        <w:t>二、</w:t>
      </w:r>
      <w:r>
        <w:rPr>
          <w:rFonts w:hint="eastAsia" w:ascii="宋体" w:hAnsi="宋体" w:eastAsia="宋体" w:cs="Times New Roman"/>
          <w:b/>
          <w:bCs/>
          <w:color w:val="auto"/>
          <w:sz w:val="21"/>
          <w:szCs w:val="21"/>
          <w:highlight w:val="none"/>
          <w:lang w:eastAsia="zh-CN"/>
        </w:rPr>
        <w:t>产品要求及标准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2"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b/>
          <w:color w:val="auto"/>
          <w:sz w:val="21"/>
          <w:szCs w:val="21"/>
          <w:highlight w:val="none"/>
          <w:lang w:val="en-US" w:eastAsia="zh-CN"/>
        </w:rPr>
        <w:t>采购包A（鲜肉类、蔬菜类）：</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1、鲜肉类产品要求：</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（1）新鲜禽畜及新鲜水产产品要求</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肉类必须为放心肉，严禁私宰肉，必须具有检验、检疫验讫标志、肉品品质检验证明并经药物检测合格的产品。提供的猪肉牛肉羊肉均为定点屠宰厂（场）经检疫和肉品品质检验合格的产品，具有由定点屠宰厂（场）加盖验讫印章并出具《畜产品检验证明》或《动物检疫合格证明》。食材需在屠宰厂（场）进行预包装，预包装应当符合国家有关标准，且包装物上需标注可溯源的标签、标识等相关信息。</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2）每批鲜猪肉、猪骨、牛肉等鲜肉是东莞市及周边城市政府指定的肉联厂发出的放心肉并提供放心肉证，并注明保鲜期。</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3）家禽类、蛋类产品按照国家标准采购。</w:t>
      </w:r>
    </w:p>
    <w:p>
      <w:pPr>
        <w:pageBreakBefore w:val="0"/>
        <w:kinsoku/>
        <w:topLinePunct w:val="0"/>
        <w:autoSpaceDE/>
        <w:autoSpaceDN/>
        <w:bidi w:val="0"/>
        <w:spacing w:after="0" w:line="360" w:lineRule="auto"/>
        <w:ind w:firstLine="422" w:firstLineChars="200"/>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4）★所有的新鲜禽畜及新鲜水产食品为非转基因。（需提交承诺函并加盖投标人公章，承诺书格式由供应商自定义）</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5）如在合同期限内国家制定新的食品安全标准，即按新标准执行，如标准遇修订或废止，须保证不低于国家最新有效标准。</w:t>
      </w:r>
    </w:p>
    <w:p>
      <w:pPr>
        <w:pageBreakBefore w:val="0"/>
        <w:kinsoku/>
        <w:topLinePunct w:val="0"/>
        <w:autoSpaceDE/>
        <w:autoSpaceDN/>
        <w:bidi w:val="0"/>
        <w:spacing w:after="0" w:line="360" w:lineRule="auto"/>
        <w:ind w:firstLine="422" w:firstLineChars="200"/>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2、</w:t>
      </w:r>
      <w:r>
        <w:rPr>
          <w:rFonts w:hint="eastAsia" w:ascii="宋体" w:hAnsi="宋体" w:cs="宋体"/>
          <w:b/>
          <w:color w:val="auto"/>
          <w:sz w:val="21"/>
          <w:szCs w:val="21"/>
          <w:highlight w:val="none"/>
          <w:lang w:val="en-US" w:eastAsia="zh-CN"/>
        </w:rPr>
        <w:t>鲜肉类</w:t>
      </w:r>
      <w:r>
        <w:rPr>
          <w:rFonts w:hint="eastAsia" w:ascii="宋体" w:hAnsi="宋体" w:eastAsia="宋体" w:cs="Times New Roman"/>
          <w:b/>
          <w:bCs/>
          <w:color w:val="auto"/>
          <w:sz w:val="21"/>
          <w:szCs w:val="21"/>
          <w:highlight w:val="none"/>
          <w:lang w:val="en-US" w:eastAsia="zh-CN"/>
        </w:rPr>
        <w:t>产品标准（以下所述品种包括但不限于，未描述产品，需按招标人实际要求执行）</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→鲜肉类、家禽类、蛋类</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注：肉类的品质要求，必须符合国家，食品部门的有关标准，包括但不限于以下种类：</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（1）鲜猪肉</w:t>
      </w:r>
    </w:p>
    <w:tbl>
      <w:tblPr>
        <w:tblStyle w:val="15"/>
        <w:tblW w:w="500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79"/>
        <w:gridCol w:w="5754"/>
        <w:gridCol w:w="158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2"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品名</w:t>
            </w:r>
          </w:p>
        </w:tc>
        <w:tc>
          <w:tcPr>
            <w:tcW w:w="3377"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质量验收标准</w:t>
            </w:r>
          </w:p>
        </w:tc>
        <w:tc>
          <w:tcPr>
            <w:tcW w:w="929"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扣秤标准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2"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鲜瘦肉</w:t>
            </w:r>
          </w:p>
        </w:tc>
        <w:tc>
          <w:tcPr>
            <w:tcW w:w="3377"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肌肉红色均匀，有光泽，脂肪洁白。外表微干或微湿润，放血状况良好，肉边整齐，无破碎肉，无黏液渗出或很干的表皮，无点状、虫状等小颗粒灰白色寄生虫。弹性良好，压后凹陷立即恢复。具有鲜猪肉正常气味，无泥污、血污、肉边整齐、无碎肉、碎骨，按标准部位分割、精肉无多余脂肪。</w:t>
            </w:r>
          </w:p>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若有注水，按10-20%扣秤，注明湿收。</w:t>
            </w:r>
          </w:p>
        </w:tc>
        <w:tc>
          <w:tcPr>
            <w:tcW w:w="929" w:type="pct"/>
            <w:vMerge w:val="restar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根据实际情况，临场与中标人协议扣秤1-5%，严重不符合质量标准者可拒收。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2"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w:t>
            </w:r>
          </w:p>
        </w:tc>
        <w:tc>
          <w:tcPr>
            <w:tcW w:w="3377"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带皮的肥瘦肉，肌肉与脂肪多层相间，不带有暗血，肉质柔软光泽，干身。</w:t>
            </w:r>
          </w:p>
        </w:tc>
        <w:tc>
          <w:tcPr>
            <w:tcW w:w="929" w:type="pct"/>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2"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排骨</w:t>
            </w:r>
          </w:p>
        </w:tc>
        <w:tc>
          <w:tcPr>
            <w:tcW w:w="3377"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带肉的排骨，排骨带少量肉，不带肥油，厚实，完整，不得剔降，骨肉不分离，颜色红润有光泽，闻味道具有鲜排骨淡淡的肉腥味和特有的猪油香味，凑近闻不呛鼻。</w:t>
            </w:r>
          </w:p>
        </w:tc>
        <w:tc>
          <w:tcPr>
            <w:tcW w:w="929" w:type="pct"/>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2"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猪肝</w:t>
            </w:r>
          </w:p>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猪心</w:t>
            </w:r>
          </w:p>
        </w:tc>
        <w:tc>
          <w:tcPr>
            <w:tcW w:w="3377"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肝叶完整、暗红、质地柔软、湿润、有光泽、边缘薄心冠脂肪洁白、组织结实有弹性、用手可挤出鲜红的血液和血凝结块。</w:t>
            </w:r>
          </w:p>
        </w:tc>
        <w:tc>
          <w:tcPr>
            <w:tcW w:w="929" w:type="pct"/>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2"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猪腰</w:t>
            </w:r>
          </w:p>
        </w:tc>
        <w:tc>
          <w:tcPr>
            <w:tcW w:w="3377"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表面有一层光亮的薄膜、呈浅红色，柔软有光泽、有弹性。</w:t>
            </w:r>
          </w:p>
        </w:tc>
        <w:tc>
          <w:tcPr>
            <w:tcW w:w="929" w:type="pct"/>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2"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猪肚</w:t>
            </w:r>
          </w:p>
        </w:tc>
        <w:tc>
          <w:tcPr>
            <w:tcW w:w="3377"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呈浅白、色泽光润、不带肥油、内部干净、无异物、极小味道。</w:t>
            </w:r>
          </w:p>
        </w:tc>
        <w:tc>
          <w:tcPr>
            <w:tcW w:w="929" w:type="pct"/>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2"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猪手</w:t>
            </w:r>
          </w:p>
        </w:tc>
        <w:tc>
          <w:tcPr>
            <w:tcW w:w="3377"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腿骨，圆管形、浅黄骨髓充满全部管状骨腔，带部分肌肉、干净、完整、无毛、无黑斑、无指甲、表皮光滑、肉质有弹性。</w:t>
            </w:r>
          </w:p>
        </w:tc>
        <w:tc>
          <w:tcPr>
            <w:tcW w:w="929" w:type="pct"/>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r>
    </w:tbl>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（2）鲜牛肉、鲜羊肉</w:t>
      </w:r>
    </w:p>
    <w:tbl>
      <w:tblPr>
        <w:tblStyle w:val="15"/>
        <w:tblW w:w="500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33"/>
        <w:gridCol w:w="5331"/>
        <w:gridCol w:w="165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品名</w:t>
            </w:r>
          </w:p>
        </w:tc>
        <w:tc>
          <w:tcPr>
            <w:tcW w:w="3129"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质量验收标准</w:t>
            </w:r>
          </w:p>
        </w:tc>
        <w:tc>
          <w:tcPr>
            <w:tcW w:w="970"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扣秤标准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鲜牛肉</w:t>
            </w:r>
          </w:p>
        </w:tc>
        <w:tc>
          <w:tcPr>
            <w:tcW w:w="3129"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肉色深红、肉质有弹性、指压陷部分立刻恢复，切面有光泽及微湿润，极小渗出物；具有浓郁的牛肉气味，脂肪白色或乳白色，无寄生虫，无注水。</w:t>
            </w:r>
          </w:p>
        </w:tc>
        <w:tc>
          <w:tcPr>
            <w:tcW w:w="970" w:type="pct"/>
            <w:vMerge w:val="restar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根据实际情况，临场与中标人协议扣秤1-5%，严重不符合质量标准者可拒收。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牛腩</w:t>
            </w:r>
          </w:p>
        </w:tc>
        <w:tc>
          <w:tcPr>
            <w:tcW w:w="3129"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肉色为均匀的红色、有光泽、肉质紧密</w:t>
            </w:r>
            <w:r>
              <w:rPr>
                <w:rFonts w:hint="eastAsia" w:ascii="宋体" w:hAnsi="宋体" w:cs="宋体"/>
                <w:color w:val="auto"/>
                <w:sz w:val="21"/>
                <w:szCs w:val="21"/>
                <w:highlight w:val="none"/>
                <w:lang w:val="en-US" w:eastAsia="zh-CN"/>
              </w:rPr>
              <w:t>而</w:t>
            </w:r>
            <w:r>
              <w:rPr>
                <w:rFonts w:hint="eastAsia" w:ascii="宋体" w:hAnsi="宋体" w:eastAsia="宋体" w:cs="宋体"/>
                <w:color w:val="auto"/>
                <w:sz w:val="21"/>
                <w:szCs w:val="21"/>
                <w:highlight w:val="none"/>
              </w:rPr>
              <w:t>细腻，有弹性、外表微干、不粘手、肉皮为白至浅灰白色、无注水。</w:t>
            </w:r>
          </w:p>
        </w:tc>
        <w:tc>
          <w:tcPr>
            <w:tcW w:w="970" w:type="pct"/>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鲜羊肉</w:t>
            </w:r>
          </w:p>
        </w:tc>
        <w:tc>
          <w:tcPr>
            <w:tcW w:w="3129"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肉色为均匀的红色、有光泽、肉质紧密而细腻、有弹性、外表微干、不粘手、肉皮为白至浅灰白色、无注水。</w:t>
            </w:r>
          </w:p>
        </w:tc>
        <w:tc>
          <w:tcPr>
            <w:tcW w:w="970" w:type="pct"/>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r>
    </w:tbl>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（3）鲜鸭</w:t>
      </w:r>
    </w:p>
    <w:tbl>
      <w:tblPr>
        <w:tblStyle w:val="15"/>
        <w:tblW w:w="500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06"/>
        <w:gridCol w:w="4556"/>
        <w:gridCol w:w="285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品名</w:t>
            </w:r>
          </w:p>
        </w:tc>
        <w:tc>
          <w:tcPr>
            <w:tcW w:w="2674" w:type="pct"/>
            <w:tcBorders>
              <w:top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质量验收标准</w:t>
            </w:r>
          </w:p>
        </w:tc>
        <w:tc>
          <w:tcPr>
            <w:tcW w:w="1675" w:type="pct"/>
            <w:tcBorders>
              <w:top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扣秤标准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鲜鸭</w:t>
            </w:r>
          </w:p>
        </w:tc>
        <w:tc>
          <w:tcPr>
            <w:tcW w:w="2674" w:type="pct"/>
            <w:tcBorders>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表皮光滑而有光泽、肉质弹性好且丰满、表皮无毛或少毛、无破皮、无花皮、无显眼淤块；无注水、肚内无一切内脏、无血水、无异味。</w:t>
            </w:r>
          </w:p>
        </w:tc>
        <w:tc>
          <w:tcPr>
            <w:tcW w:w="1675" w:type="pct"/>
            <w:tcBorders>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根据实际情况，临场与中标人协议扣秤1-5%，严重不符合质量标准者可拒收。</w:t>
            </w:r>
          </w:p>
        </w:tc>
      </w:tr>
    </w:tbl>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（4）鲜鸡、鲜鸡蛋</w:t>
      </w:r>
    </w:p>
    <w:tbl>
      <w:tblPr>
        <w:tblStyle w:val="15"/>
        <w:tblW w:w="500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84"/>
        <w:gridCol w:w="5980"/>
        <w:gridCol w:w="165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9"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品名</w:t>
            </w:r>
          </w:p>
        </w:tc>
        <w:tc>
          <w:tcPr>
            <w:tcW w:w="3510" w:type="pct"/>
            <w:tcBorders>
              <w:top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质量验收标准</w:t>
            </w:r>
          </w:p>
        </w:tc>
        <w:tc>
          <w:tcPr>
            <w:tcW w:w="970" w:type="pct"/>
            <w:tcBorders>
              <w:top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扣秤标准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9" w:type="pct"/>
            <w:tcBorders>
              <w:left w:val="single" w:color="000000" w:sz="4" w:space="0"/>
              <w:bottom w:val="single" w:color="auto"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鲜鸡</w:t>
            </w:r>
          </w:p>
        </w:tc>
        <w:tc>
          <w:tcPr>
            <w:tcW w:w="3510" w:type="pct"/>
            <w:tcBorders>
              <w:bottom w:val="single" w:color="auto"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该品种应有的外形特征、大小符合要求、鸡肚内无一切内脏、眼球饱满、皮肤有光泽、因品种不同而呈淡黄、淡红、灰白或灰黑等色、肌肉切而发光、外表微干或微湿润、不粘手、指压后的凹陷立即恢复，具有鲜鸡肉正常气味，淤血斑无或极少，无打水症状、无破皮、鸡的翼部或鸡关节，不能有骨折和因骨折破皮而使骨头外露，无长毛及毛根，口腔及宰刀口无血污杂质，无紫斑淤血，供应鸡项饲养天数不得低于150天，扇鸡饲养天数不得低于180天。</w:t>
            </w:r>
          </w:p>
        </w:tc>
        <w:tc>
          <w:tcPr>
            <w:tcW w:w="970" w:type="pct"/>
            <w:vMerge w:val="restart"/>
            <w:tcBorders>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根据实际情况，临场与中标人协议扣秤1-5%，严重不符合质量标准者可拒收。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9"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鲜鸡蛋</w:t>
            </w:r>
          </w:p>
        </w:tc>
        <w:tc>
          <w:tcPr>
            <w:tcW w:w="351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蛋壳清洁完整，个头不能太细，色泽鲜明，无破损、裂纹，无霉斑，灯光透视时，整个蛋呈桔黄色至橙红色，蛋黄不见或略见阴影，没有霉味、酸味和臭味等气味。打开后蛋黄凸起、完整和有韧性，蛋白澄清、透明和稀稠分明，无异味。</w:t>
            </w:r>
          </w:p>
        </w:tc>
        <w:tc>
          <w:tcPr>
            <w:tcW w:w="970" w:type="pct"/>
            <w:vMerge w:val="continue"/>
            <w:tcBorders>
              <w:left w:val="single" w:color="auto" w:sz="4" w:space="0"/>
              <w:bottom w:val="single" w:color="auto"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p>
        </w:tc>
      </w:tr>
    </w:tbl>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→水产类</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（1）活鲜：鱼类、虾类</w:t>
      </w:r>
    </w:p>
    <w:tbl>
      <w:tblPr>
        <w:tblStyle w:val="15"/>
        <w:tblW w:w="500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13"/>
        <w:gridCol w:w="6056"/>
        <w:gridCol w:w="154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6" w:type="pct"/>
            <w:tcBorders>
              <w:top w:val="single" w:color="000000" w:sz="4" w:space="0"/>
              <w:left w:val="single" w:color="000000" w:sz="4" w:space="0"/>
              <w:bottom w:val="single" w:color="auto"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品名</w:t>
            </w:r>
          </w:p>
        </w:tc>
        <w:tc>
          <w:tcPr>
            <w:tcW w:w="3555" w:type="pct"/>
            <w:tcBorders>
              <w:top w:val="single" w:color="000000" w:sz="4" w:space="0"/>
              <w:left w:val="single" w:color="000000" w:sz="4" w:space="0"/>
              <w:bottom w:val="single" w:color="auto"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质量验收标准</w:t>
            </w:r>
          </w:p>
        </w:tc>
        <w:tc>
          <w:tcPr>
            <w:tcW w:w="908" w:type="pct"/>
            <w:tcBorders>
              <w:top w:val="single" w:color="000000" w:sz="4" w:space="0"/>
              <w:left w:val="single" w:color="000000" w:sz="4" w:space="0"/>
              <w:bottom w:val="single" w:color="auto"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扣秤标准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鱼类</w:t>
            </w:r>
          </w:p>
        </w:tc>
        <w:tc>
          <w:tcPr>
            <w:tcW w:w="355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游水生猛，跳动有力，对外界刺激敏感，鱼身无畸形，无翻肚；无嘴烂及其它外表损伤。鱼鳞完整有光泽，无片状红鳞，不易脱落，眼隔膜有光泽、透明，眼球突出；</w:t>
            </w:r>
            <w:r>
              <w:rPr>
                <w:rFonts w:hint="eastAsia" w:ascii="宋体" w:hAnsi="宋体" w:cs="宋体"/>
                <w:color w:val="auto"/>
                <w:sz w:val="21"/>
                <w:szCs w:val="21"/>
                <w:highlight w:val="none"/>
                <w:lang w:eastAsia="zh-CN"/>
              </w:rPr>
              <w:t>鱼鳃</w:t>
            </w:r>
            <w:r>
              <w:rPr>
                <w:rFonts w:hint="eastAsia" w:ascii="宋体" w:hAnsi="宋体" w:eastAsia="宋体" w:cs="宋体"/>
                <w:color w:val="auto"/>
                <w:sz w:val="21"/>
                <w:szCs w:val="21"/>
                <w:highlight w:val="none"/>
              </w:rPr>
              <w:t>鲜红色，有自然的鲜鱼气味，腹部坚实不膨胀，肛门内部洁净无异常红尾。大小均匀。如需吊水瘦身鱼类，吊水时间须达到指定天数。</w:t>
            </w:r>
          </w:p>
        </w:tc>
        <w:tc>
          <w:tcPr>
            <w:tcW w:w="908" w:type="pct"/>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根据实际情况，临场与中标人协议扣秤1-5%，严重不符合质量标准者可拒收。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虾类</w:t>
            </w:r>
          </w:p>
        </w:tc>
        <w:tc>
          <w:tcPr>
            <w:tcW w:w="355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游水快，对外界刺激敏感；头尾完整，有一定弯曲度；虾眼突起，虾身较挺，肉质坚实；虾壳发亮、发硬，呈青绿色或青白色。</w:t>
            </w:r>
          </w:p>
        </w:tc>
        <w:tc>
          <w:tcPr>
            <w:tcW w:w="908" w:type="pct"/>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04" w:hRule="atLeast"/>
        </w:trPr>
        <w:tc>
          <w:tcPr>
            <w:tcW w:w="5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其他海鲜类</w:t>
            </w:r>
          </w:p>
        </w:tc>
        <w:tc>
          <w:tcPr>
            <w:tcW w:w="355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有固有的颜色，肉质坚实且富有弹性，轻按下肉后，手指的凹陷处可恢复，有海鲜固有的味道，无其它异味。</w:t>
            </w:r>
          </w:p>
        </w:tc>
        <w:tc>
          <w:tcPr>
            <w:tcW w:w="908" w:type="pct"/>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r>
    </w:tbl>
    <w:p>
      <w:pPr>
        <w:pageBreakBefore w:val="0"/>
        <w:kinsoku/>
        <w:topLinePunct w:val="0"/>
        <w:autoSpaceDE/>
        <w:autoSpaceDN/>
        <w:bidi w:val="0"/>
        <w:spacing w:after="0" w:line="360" w:lineRule="auto"/>
        <w:ind w:firstLine="420" w:firstLineChars="200"/>
        <w:rPr>
          <w:rFonts w:hint="default"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3、鲜肉类其他要求</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中标人应能够配合招标人及时更新所提供的符合卫监部门的有效证明材料：</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（1）鲜猪肉等--分割肉销售凭据、动物防疫合格证（产品B）；</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（2）鲜牛肉等--《肉品品质检验合格证》和《动物检疫合格证明》；</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（3）三鸟--《肉品品质检验合格证》和《动物检疫合格证明》（动物B）。</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（4）中标人在每次配送时必须向招标人提供该批次食材的检验检疫证明、检验合格证、分割销售凭据（原件），如未能提供证明的，招标人有权拒绝签收该批次食材，并要求中标人在60分钟内进行更换。</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（5）所供鲜肉品种规格按实际需求配送，不得供应注水肉、病或死畜肉，不得以冰鲜肉代替新鲜肉，不得掺杂、掺假，不得以不合格产品冒充合格产品，不得以次充好，不得短斤缺两。</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（6）所供产品必须保持较好的外观和质量等级，符合国家食品部门的有关标准。</w:t>
      </w:r>
    </w:p>
    <w:p>
      <w:pPr>
        <w:pageBreakBefore w:val="0"/>
        <w:kinsoku/>
        <w:topLinePunct w:val="0"/>
        <w:autoSpaceDE/>
        <w:autoSpaceDN/>
        <w:bidi w:val="0"/>
        <w:spacing w:after="0" w:line="360" w:lineRule="auto"/>
        <w:ind w:firstLine="420" w:firstLineChars="200"/>
        <w:rPr>
          <w:rFonts w:hint="eastAsia" w:ascii="宋体" w:hAnsi="宋体" w:eastAsia="宋体" w:cs="Times New Roman"/>
          <w:b/>
          <w:bCs/>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cs="宋体"/>
          <w:b/>
          <w:color w:val="auto"/>
          <w:sz w:val="21"/>
          <w:szCs w:val="21"/>
          <w:highlight w:val="none"/>
          <w:lang w:val="en-US" w:eastAsia="zh-CN"/>
        </w:rPr>
        <w:t>蔬菜类</w:t>
      </w:r>
      <w:r>
        <w:rPr>
          <w:rFonts w:hint="eastAsia" w:ascii="宋体" w:hAnsi="宋体" w:eastAsia="宋体" w:cs="Times New Roman"/>
          <w:b/>
          <w:bCs/>
          <w:color w:val="auto"/>
          <w:sz w:val="21"/>
          <w:szCs w:val="21"/>
          <w:highlight w:val="none"/>
          <w:lang w:val="en-US" w:eastAsia="zh-CN"/>
        </w:rPr>
        <w:t>产品要求（包括但不限于以下内容：）：</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货物有包装的，货物的包装必须完整清洁（无损、无污、无皱），招标人有权拒收包装不整齐、已拆封的商品。招标人发现商品出现损坏（包括表面损坏），或出现水渍、串味、受潮等导致货物性质改变的，中标人必须无条件退货或更换商品。</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（2）所有包装材料成分均要符合政府对食品级包装材料的卫生要求，不得含有任何有毒有害原料。到货时包装应完好无损。</w:t>
      </w:r>
    </w:p>
    <w:p>
      <w:pPr>
        <w:pageBreakBefore w:val="0"/>
        <w:kinsoku/>
        <w:topLinePunct w:val="0"/>
        <w:autoSpaceDE/>
        <w:autoSpaceDN/>
        <w:bidi w:val="0"/>
        <w:spacing w:after="0" w:line="360" w:lineRule="auto"/>
        <w:ind w:firstLine="422" w:firstLineChars="200"/>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5、</w:t>
      </w:r>
      <w:r>
        <w:rPr>
          <w:rFonts w:hint="eastAsia" w:ascii="宋体" w:hAnsi="宋体" w:cs="宋体"/>
          <w:b/>
          <w:color w:val="auto"/>
          <w:sz w:val="21"/>
          <w:szCs w:val="21"/>
          <w:highlight w:val="none"/>
          <w:lang w:val="en-US" w:eastAsia="zh-CN"/>
        </w:rPr>
        <w:t>蔬菜类</w:t>
      </w:r>
      <w:r>
        <w:rPr>
          <w:rFonts w:hint="eastAsia" w:ascii="宋体" w:hAnsi="宋体" w:eastAsia="宋体" w:cs="Times New Roman"/>
          <w:b/>
          <w:bCs/>
          <w:color w:val="auto"/>
          <w:sz w:val="21"/>
          <w:szCs w:val="21"/>
          <w:highlight w:val="none"/>
          <w:lang w:val="en-US" w:eastAsia="zh-CN"/>
        </w:rPr>
        <w:t>产品标准（以下所述品种包括但不限于，未描述产品，需按招标人实际要求执行）</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（1）蔬菜类</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1）配送企业应保证蔬菜一级新鲜，并保证可食部分≥80%。</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2）农药残留须符合《食品安全国家标准食品中农药最大残留限量》(GB 2763-2021)的规定。</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3）各种蔬菜都应具有本品种固有的颜色，大多数有发亮的光泽，以此显示蔬菜的成熟度及鲜嫩程度。</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4）多数蔬菜具有清馨、甘辛香和甜酸香等气味，可凭嗅觉识别不同品种的质量，不允许有腐烂变质的亚硝酸盐味和其他气味。</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5）因品种不同而各异，多数蔬菜滋味甘淡、甜酸和清爽鲜美，少数具有辛酸和苦涩等特殊风味以刺激食欲，如失去本品种原有的滋味即为异常。</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6）尽量避免供应由于客观因素而造成的各种非正常、不新鲜的蔬菜，例如萎蔫、枯塌、损伤、病变和虫害侵蚀等引起的形态异常等。</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7）叶菜类：肉质鲜嫩形态好，色泽正常，茎基部削平，无枯黄叶、病叶、</w:t>
      </w:r>
      <w:r>
        <w:rPr>
          <w:rFonts w:hint="eastAsia" w:ascii="宋体" w:hAnsi="宋体" w:cs="Times New Roman"/>
          <w:b w:val="0"/>
          <w:bCs w:val="0"/>
          <w:color w:val="auto"/>
          <w:sz w:val="21"/>
          <w:szCs w:val="21"/>
          <w:highlight w:val="none"/>
          <w:lang w:val="en-US" w:eastAsia="zh-CN"/>
        </w:rPr>
        <w:t>泥土</w:t>
      </w:r>
      <w:r>
        <w:rPr>
          <w:rFonts w:hint="eastAsia" w:ascii="宋体" w:hAnsi="宋体" w:eastAsia="宋体" w:cs="Times New Roman"/>
          <w:b w:val="0"/>
          <w:bCs w:val="0"/>
          <w:color w:val="auto"/>
          <w:sz w:val="21"/>
          <w:szCs w:val="21"/>
          <w:highlight w:val="none"/>
          <w:lang w:val="en-US" w:eastAsia="zh-CN"/>
        </w:rPr>
        <w:t>、明显机械伤和病虫害伤，无烧心焦边和腐烂等现象，无异味，结球叶菜要结球适度。</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8）茄果类：果实整洁，成熟度适中，无裂果及空洞现象，茄果不能有裂蒂及果皮变硬现象，无腐烂和</w:t>
      </w:r>
      <w:r>
        <w:rPr>
          <w:rFonts w:hint="eastAsia" w:ascii="宋体" w:hAnsi="宋体" w:cs="Times New Roman"/>
          <w:b w:val="0"/>
          <w:bCs w:val="0"/>
          <w:color w:val="auto"/>
          <w:sz w:val="21"/>
          <w:szCs w:val="21"/>
          <w:highlight w:val="none"/>
          <w:lang w:val="en-US" w:eastAsia="zh-CN"/>
        </w:rPr>
        <w:t>异味</w:t>
      </w:r>
      <w:r>
        <w:rPr>
          <w:rFonts w:hint="eastAsia" w:ascii="宋体" w:hAnsi="宋体" w:eastAsia="宋体" w:cs="Times New Roman"/>
          <w:b w:val="0"/>
          <w:bCs w:val="0"/>
          <w:color w:val="auto"/>
          <w:sz w:val="21"/>
          <w:szCs w:val="21"/>
          <w:highlight w:val="none"/>
          <w:lang w:val="en-US" w:eastAsia="zh-CN"/>
        </w:rPr>
        <w:t>，无明显机械伤。</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9）瓜果类：色泽一致，无疤点，无断裂，无腐烂、异味和明显机械伤，不带泥土。</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10）根菜类：皮细光滑，肉质脆嫩致密新鲜，无腐烂、裂痕、糠心和异味，不带泥沙，不带茎叶和须根。</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11）薯芋类：色泽一致，不带泥沙，不带须根和茎叶，不干瘪，无腐烂、异味、明显机械伤和病虫害斑，马铃薯无发芽，皮不变绿。</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12）葱蒜类：允许葱和青蒜类保留干净须根，葱、蒜和韭菜不带老叶，蒜头和洋葱去根去枯叶，可食部分新鲜幼嫩，无腐烂和异味。</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13）水生菜类：肉质嫩，成熟度适中，无腐烂和异味，无明显机械伤，不带泥土和杂质，不干瘪，茭白不黑心。</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14）芽苗类：芽苗幼嫩，不带豆壳杂质，新鲜，不浸水，无腐烂和异味。</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15）香辛类：肉质鲜嫩形态好，色泽正常，无枯黄叶、病叶、泥土、明显机械伤和病虫害伤，无烧心焦边和腐烂等现象，具有该品种应有的味道。</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16）配送企业需承诺所供蔬菜符合上述质量要求，农药残留不超过国家限定标准，否则，愿意接受退货处理并承担违约责任。</w:t>
      </w:r>
    </w:p>
    <w:p>
      <w:pPr>
        <w:pageBreakBefore w:val="0"/>
        <w:kinsoku/>
        <w:topLinePunct w:val="0"/>
        <w:autoSpaceDE/>
        <w:autoSpaceDN/>
        <w:bidi w:val="0"/>
        <w:spacing w:after="0" w:line="360" w:lineRule="auto"/>
        <w:ind w:firstLine="422" w:firstLineChars="200"/>
        <w:rPr>
          <w:rFonts w:hint="default"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6、</w:t>
      </w:r>
      <w:r>
        <w:rPr>
          <w:rFonts w:hint="eastAsia" w:ascii="宋体" w:hAnsi="宋体" w:cs="宋体"/>
          <w:b/>
          <w:color w:val="auto"/>
          <w:sz w:val="21"/>
          <w:szCs w:val="21"/>
          <w:highlight w:val="none"/>
          <w:lang w:val="en-US" w:eastAsia="zh-CN"/>
        </w:rPr>
        <w:t>蔬菜类</w:t>
      </w:r>
      <w:r>
        <w:rPr>
          <w:rFonts w:hint="eastAsia" w:ascii="宋体" w:hAnsi="宋体" w:eastAsia="宋体" w:cs="Times New Roman"/>
          <w:b/>
          <w:bCs/>
          <w:color w:val="auto"/>
          <w:sz w:val="21"/>
          <w:szCs w:val="21"/>
          <w:highlight w:val="none"/>
          <w:lang w:val="en-US" w:eastAsia="zh-CN"/>
        </w:rPr>
        <w:t>其他要求</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（1）如在合同期限内国家制定新的食品安全标准，即按新标准执行，如标准遇修订或废止，须保证不低于国家最新有效标准。</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（2）包装与标志要求：</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1）包装：蔬菜瓜果类，不同类别按不同颜色容器分别盛装。</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2）标志：每件包装必须按《农产品包装和标识管理办法》贴标签，并标明产地、品种、净含量、生产单位及地址和采收日期。</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3）用于产品包装的材料必须清洁，产品无污染。产品的包装和标签必须符合相应的规定和要求，包装费用由中标人负担。</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2" w:firstLineChars="200"/>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采购包B（粮油、副食、调味品）：</w:t>
      </w:r>
    </w:p>
    <w:p>
      <w:pPr>
        <w:pageBreakBefore w:val="0"/>
        <w:kinsoku/>
        <w:topLinePunct w:val="0"/>
        <w:autoSpaceDE/>
        <w:autoSpaceDN/>
        <w:bidi w:val="0"/>
        <w:spacing w:after="0" w:line="360" w:lineRule="auto"/>
        <w:ind w:firstLine="422" w:firstLineChars="200"/>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1、产品要求（包括但不限于以下内容：）：</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（1）如在合同期限内国家制定新的食品安全标准，即按新标准执行，如标准遇修订或废止，须保证不低于国家最新有效标准。</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2）货物有包装的，货物的包装必须完整清洁（无损、无污、无皱），招标人有权拒收包装不整齐、已拆封的商品。招标人发现商品出现损坏（包括表面损坏），或出现水渍、串味、受潮等导致货物性质改变的，中标人必须无条件退货或更换商品。</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3）包装箱上要求清晰印有产品名称，产品批号，生产日期，保质期，规格，净重，厂址，联系电话和工厂注册号等信息。不接受在光身纸箱上加贴标签货品，所用内包装胶袋封口严实，装运过程不得有裂口现象。所有包装材料成分均要符合政府对食品级包装材料的卫生要求，不得含有任何有毒有害原料。到货时包装应完好无损。</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（4）预包装食品的包装袋上有注册商标及SC标注，生产日期及保质期明晰，外包装无破损、无不封口现象；干货应满足国家标准，不得检出农药残留及非食品添加剂；调料应满足国家标准GB 31644-2018复合调味料标准GB/T12729.1~12729.13-2008 香辛料和调味品等，调味品均应当不霉、不臭、不酸败、不结晶、无异味、无杂质、无生虫；豆制品满足食品安全国家标准GB 2712-2014 、GB 1352-2009 ；杂粮米符合NY/T 2974-2016 绿色食品、LS/T 3112-2017 中国好粮油。副食、调味品、杂粮等均应符合食用农产品市场销售质量安全监督管理办法规定，以上标准如遇修订或废止，须保证不低于国家最新有效标准。</w:t>
      </w:r>
    </w:p>
    <w:p>
      <w:pPr>
        <w:pageBreakBefore w:val="0"/>
        <w:tabs>
          <w:tab w:val="left" w:pos="374"/>
        </w:tabs>
        <w:kinsoku/>
        <w:topLinePunct w:val="0"/>
        <w:autoSpaceDE/>
        <w:autoSpaceDN/>
        <w:bidi w:val="0"/>
        <w:spacing w:after="0" w:line="360" w:lineRule="auto"/>
        <w:ind w:firstLine="422" w:firstLineChars="200"/>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2、产品标准（以下所述品种包括但不限于，未描述产品，需按招标人实际要求执行）</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（1）米类</w:t>
      </w:r>
    </w:p>
    <w:tbl>
      <w:tblPr>
        <w:tblStyle w:val="15"/>
        <w:tblW w:w="500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50"/>
        <w:gridCol w:w="1608"/>
        <w:gridCol w:w="2936"/>
        <w:gridCol w:w="312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序号</w:t>
            </w:r>
          </w:p>
        </w:tc>
        <w:tc>
          <w:tcPr>
            <w:tcW w:w="2668" w:type="pct"/>
            <w:gridSpan w:val="2"/>
            <w:tcBorders>
              <w:top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内容</w:t>
            </w:r>
          </w:p>
        </w:tc>
        <w:tc>
          <w:tcPr>
            <w:tcW w:w="1833" w:type="pct"/>
            <w:tcBorders>
              <w:top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44" w:type="pct"/>
            <w:vMerge w:val="restart"/>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碎米</w:t>
            </w:r>
          </w:p>
        </w:tc>
        <w:tc>
          <w:tcPr>
            <w:tcW w:w="1723" w:type="pct"/>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碎米总量%</w:t>
            </w:r>
          </w:p>
        </w:tc>
        <w:tc>
          <w:tcPr>
            <w:tcW w:w="1833" w:type="pct"/>
            <w:tcBorders>
              <w:top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44" w:type="pct"/>
            <w:vMerge w:val="continue"/>
            <w:tcBorders>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c>
          <w:tcPr>
            <w:tcW w:w="1723" w:type="pct"/>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其中：小碎米含量%</w:t>
            </w:r>
          </w:p>
        </w:tc>
        <w:tc>
          <w:tcPr>
            <w:tcW w:w="1833" w:type="pct"/>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668" w:type="pct"/>
            <w:gridSpan w:val="2"/>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加工精度</w:t>
            </w:r>
          </w:p>
        </w:tc>
        <w:tc>
          <w:tcPr>
            <w:tcW w:w="1833" w:type="pct"/>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668" w:type="pct"/>
            <w:gridSpan w:val="2"/>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不完善粒含量%</w:t>
            </w:r>
          </w:p>
        </w:tc>
        <w:tc>
          <w:tcPr>
            <w:tcW w:w="1833" w:type="pct"/>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668" w:type="pct"/>
            <w:gridSpan w:val="2"/>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水份含量%</w:t>
            </w:r>
          </w:p>
        </w:tc>
        <w:tc>
          <w:tcPr>
            <w:tcW w:w="1833" w:type="pct"/>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44" w:type="pct"/>
            <w:vMerge w:val="restart"/>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最大限度杂质</w:t>
            </w:r>
          </w:p>
        </w:tc>
        <w:tc>
          <w:tcPr>
            <w:tcW w:w="1723" w:type="pct"/>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总量%</w:t>
            </w:r>
          </w:p>
        </w:tc>
        <w:tc>
          <w:tcPr>
            <w:tcW w:w="1833" w:type="pct"/>
            <w:tcBorders>
              <w:top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944" w:type="pct"/>
            <w:vMerge w:val="continue"/>
            <w:tcBorders>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c>
          <w:tcPr>
            <w:tcW w:w="1723" w:type="pct"/>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其中：无机杂质含量%</w:t>
            </w:r>
          </w:p>
        </w:tc>
        <w:tc>
          <w:tcPr>
            <w:tcW w:w="1833" w:type="pct"/>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668" w:type="pct"/>
            <w:gridSpan w:val="2"/>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黄粒米含量%</w:t>
            </w:r>
          </w:p>
        </w:tc>
        <w:tc>
          <w:tcPr>
            <w:tcW w:w="1833" w:type="pct"/>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668" w:type="pct"/>
            <w:gridSpan w:val="2"/>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互混率%</w:t>
            </w:r>
          </w:p>
        </w:tc>
        <w:tc>
          <w:tcPr>
            <w:tcW w:w="1833" w:type="pct"/>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668" w:type="pct"/>
            <w:gridSpan w:val="2"/>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色泽、气味</w:t>
            </w:r>
          </w:p>
        </w:tc>
        <w:tc>
          <w:tcPr>
            <w:tcW w:w="1833" w:type="pct"/>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668" w:type="pct"/>
            <w:gridSpan w:val="2"/>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六六六（以成品粮计）mg/kg</w:t>
            </w:r>
          </w:p>
        </w:tc>
        <w:tc>
          <w:tcPr>
            <w:tcW w:w="1833" w:type="pct"/>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668" w:type="pct"/>
            <w:gridSpan w:val="2"/>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滴滴涕（以成品粮计）mg/kg</w:t>
            </w:r>
          </w:p>
        </w:tc>
        <w:tc>
          <w:tcPr>
            <w:tcW w:w="1833" w:type="pct"/>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668" w:type="pct"/>
            <w:gridSpan w:val="2"/>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黄曲霉毒素B1 μg/kg</w:t>
            </w:r>
          </w:p>
        </w:tc>
        <w:tc>
          <w:tcPr>
            <w:tcW w:w="1833" w:type="pct"/>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668" w:type="pct"/>
            <w:gridSpan w:val="2"/>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汞（以Hg计）mg/kg</w:t>
            </w:r>
          </w:p>
        </w:tc>
        <w:tc>
          <w:tcPr>
            <w:tcW w:w="1833" w:type="pct"/>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668" w:type="pct"/>
            <w:gridSpan w:val="2"/>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标签检验</w:t>
            </w:r>
          </w:p>
        </w:tc>
        <w:tc>
          <w:tcPr>
            <w:tcW w:w="1833" w:type="pct"/>
            <w:tcBorders>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符合GB7718标准要求</w:t>
            </w:r>
          </w:p>
        </w:tc>
      </w:tr>
    </w:tbl>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五谷杂粮质量标准：</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有食品生产许可证证号，标明加工厂名称、品名、生产日期、保</w:t>
      </w:r>
      <w:r>
        <w:rPr>
          <w:rFonts w:hint="eastAsia" w:ascii="宋体" w:hAnsi="宋体" w:cs="Times New Roman"/>
          <w:b w:val="0"/>
          <w:bCs w:val="0"/>
          <w:color w:val="auto"/>
          <w:sz w:val="21"/>
          <w:szCs w:val="21"/>
          <w:highlight w:val="none"/>
          <w:lang w:val="en-US" w:eastAsia="zh-CN"/>
        </w:rPr>
        <w:t>质</w:t>
      </w:r>
      <w:r>
        <w:rPr>
          <w:rFonts w:hint="eastAsia" w:ascii="宋体" w:hAnsi="宋体" w:eastAsia="宋体" w:cs="Times New Roman"/>
          <w:b w:val="0"/>
          <w:bCs w:val="0"/>
          <w:color w:val="auto"/>
          <w:sz w:val="21"/>
          <w:szCs w:val="21"/>
          <w:highlight w:val="none"/>
          <w:lang w:val="en-US" w:eastAsia="zh-CN"/>
        </w:rPr>
        <w:t>期或保存期，供货时的剩余保质期不少于三分之二，质量等级、产品标准号、产品合格证，质量符合国家标准（其中，大米应符合国家标准（GB/T 1354）籼米一级）与国家相关粮食卫生标准。</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具有固有色泽和香味，无污染、无虫害，色泽、气味、口味正常，无异味或霉味（霉变），无虫蛀结块挂丝或杂质异</w:t>
      </w:r>
      <w:r>
        <w:rPr>
          <w:rFonts w:hint="eastAsia" w:ascii="宋体" w:hAnsi="宋体" w:cs="Times New Roman"/>
          <w:b w:val="0"/>
          <w:bCs w:val="0"/>
          <w:color w:val="auto"/>
          <w:sz w:val="21"/>
          <w:szCs w:val="21"/>
          <w:highlight w:val="none"/>
          <w:lang w:val="en-US" w:eastAsia="zh-CN"/>
        </w:rPr>
        <w:t>物</w:t>
      </w:r>
      <w:r>
        <w:rPr>
          <w:rFonts w:hint="eastAsia" w:ascii="宋体" w:hAnsi="宋体" w:eastAsia="宋体" w:cs="Times New Roman"/>
          <w:b w:val="0"/>
          <w:bCs w:val="0"/>
          <w:color w:val="auto"/>
          <w:sz w:val="21"/>
          <w:szCs w:val="21"/>
          <w:highlight w:val="none"/>
          <w:lang w:val="en-US" w:eastAsia="zh-CN"/>
        </w:rPr>
        <w:t>等，符合国家粮食卫生标准。</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（2）油类</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质量要求：每个食用油品种必须色泽好，透明度高，无浑浊，无沉淀和悬浮物，粘度小，无分层现象，气味正常，无酸臭异味。严格执行国家相关质量标准及卫生安全标准，色泽、气味、霉变、真菌毒素、重金属污染物、农药等严格控制在国家标准范围内（原粮及成品粮色泽、气味必须正常。霉变粒≤2％；真菌毒素：黄曲霉毒素B1（5μg/kg～20μg/kg），脱氧雪腐镰刀菌烯醇（≤1000μg/kg），玉米赤霉烯酮（≤60μg/kg），赭曲霉毒素A（5μg/kg）；重金属污染物：铅（≤0.2mg/kg），镉(0.1 mg/kg～0.2 mg/kg)，汞（0.02 mg/kg）、无机砷（0.1 mg/kg～0.2 mg/kg）；农药：对磷化物、马拉硫磷等140余种农药规定了最大残留限量）。</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2）外包装完好，有食品生产许可证证号，标明品名、厂名、重量、生产日期、保质期或保存期、执行标准，剩余保质期不少于</w:t>
      </w:r>
      <w:r>
        <w:rPr>
          <w:rFonts w:hint="eastAsia" w:ascii="宋体" w:hAnsi="宋体" w:cs="Times New Roman"/>
          <w:b w:val="0"/>
          <w:bCs w:val="0"/>
          <w:color w:val="auto"/>
          <w:sz w:val="21"/>
          <w:szCs w:val="21"/>
          <w:highlight w:val="none"/>
          <w:lang w:val="en-US" w:eastAsia="zh-CN"/>
        </w:rPr>
        <w:t>三分之二</w:t>
      </w:r>
      <w:r>
        <w:rPr>
          <w:rFonts w:hint="eastAsia" w:ascii="宋体" w:hAnsi="宋体" w:eastAsia="宋体" w:cs="Times New Roman"/>
          <w:b w:val="0"/>
          <w:bCs w:val="0"/>
          <w:color w:val="auto"/>
          <w:sz w:val="21"/>
          <w:szCs w:val="21"/>
          <w:highlight w:val="none"/>
          <w:lang w:val="en-US" w:eastAsia="zh-CN"/>
        </w:rPr>
        <w:t>，具有产品合格证。具有正常植物油的色泽、透明度、气味和滋味，无焦臭、酸败及其他异味。</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3）气味、滋味：具有固有的气味和滋味，无异味。</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4）加热试验（280℃）油色不得变深，无析出物。</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5）不得混有其他食用油或非食用油。</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6）其余标准，按照国家有关规定执行。</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（3）酱油</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合格的酱油颜色比较红、亮，有光泽、透明，把这酱油倒在瓶子里后，摇一下，合格酱油产生的泡沫非常细腻，保持持久，挂碗现象非常好，有一种发黏的感觉；不合格的酱油泡沫比较大，很容易散去，挂碗现象不好，很容易滑落。</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（4）味精</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无色至白色结晶或粉末，具有特殊的鲜味，无异味，无肉眼可见杂质。</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（5）食醋</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具有正常醋的色泽、气味和滋味，不涩，无其他不良气味与异味，无浮物，不浑浊，无沉淀，无异物，无醋鳗、醋虱。</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（6）淀粉制品质</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具有各自品种固有的形态有色泽、不酸、不粘、不发霉，无变质，无异味，无杂质。</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（7）食盐</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结晶整齐一致，坚硬光滑，呈透明或半透明，不结块，无反卤吸潮现象，无杂质，沾取少许尝试具有纯正的咸味。符合国家标准有关食盐的相关要求。</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（8）食糖</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食糖根据经营习惯分为白糖、红糖、冰糖、方糖等。白糖的感官鉴别：色泽洁白明亮，有光泽，具有白糖的正常气味，无酸味或其他外来气味。</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白砂糖：颗粒大如砂粒，晶粒均匀整齐，晶面明显，无碎末，糖质坚硬。</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方糖：呈正六面体状，表面平整，无裂纹，铁边，断角，无突出砂粒，无霉斑。</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（9）辛辣料</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辛辣料是采用植物果实和种子粉碎而配制成的天然植物香料，如五香粉、胡椒粉、花椒粉、</w:t>
      </w:r>
      <w:r>
        <w:rPr>
          <w:rFonts w:hint="eastAsia" w:ascii="宋体" w:hAnsi="宋体" w:cs="Times New Roman"/>
          <w:b w:val="0"/>
          <w:bCs w:val="0"/>
          <w:color w:val="auto"/>
          <w:sz w:val="21"/>
          <w:szCs w:val="21"/>
          <w:highlight w:val="none"/>
          <w:lang w:val="en-US" w:eastAsia="zh-CN"/>
        </w:rPr>
        <w:t>咖喱</w:t>
      </w:r>
      <w:r>
        <w:rPr>
          <w:rFonts w:hint="eastAsia" w:ascii="宋体" w:hAnsi="宋体" w:eastAsia="宋体" w:cs="Times New Roman"/>
          <w:b w:val="0"/>
          <w:bCs w:val="0"/>
          <w:color w:val="auto"/>
          <w:sz w:val="21"/>
          <w:szCs w:val="21"/>
          <w:highlight w:val="none"/>
          <w:lang w:val="en-US" w:eastAsia="zh-CN"/>
        </w:rPr>
        <w:t>粉、芥末粉等，辛辣料的主要原料有八角、花椒、胡椒、桂皮、小茴香、大茴香、辣椒、孜然等。</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辛辣料呈干燥状，具有该种香料所特有的色、香、味，没有不纯正的气味和味道，无发霉味或其他异味。</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（10）干货制品：</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干爽、不霉烂、整齐、均匀、完整、无虫蛀和无杂质，保持应有的色泽。产品加工、包装、运输、贮存和销售全部符合国家规定标准。招标人可根据实际情况对需要的干货制品进行品质抽检，对质量未达到国家标准的干货制品招标人有权拒绝接受。</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（11）粉面类质量标准要求</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1）包装要求：包装应清洁和卫生，无破漏。</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2）制作标准：质量检验标准要求。</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3）外观及口感标准：符合卫生标准要求。</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4）以上粉面类食品必须具有正常的色泽、气味和滋味，不得有酸败和霉变等杂味，食品内外不得有生虫、变质及其它污染物。</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5）河粉，猪肠粉等以大米为原料，经浸泡、磨浆（粉碎）、发酵（或不发酵）、熟化、成型、冷却、包装等生产工艺加工而成，严格按照DB44/426-2007《湿米粉》质量要求执行，原辅料质量要求应符合国家相关质量标准及卫生安全标准，食品添加剂的使用应符合GB 2760-2014的规定,不得添加硼砂、亚硫酸盐、吊白块等有毒有害物质。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2" w:firstLineChars="200"/>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采购包C（冰鲜类、冻品）</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1、冰鲜类、冻品产品要求：</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所供冻品符合国家法律法规及相关标准，鲜冻畜、禽类产品须符合《鲜（冻）畜、禽产品GB2707—2016》标准，进出口水产品类须符合《进出口水产品检验检疫监督管理办法》（国家质检总局令第135号）标准，进出口肉类须符合《进出口肉类产品检验检疫监督管理办法》（国家质检总局令第136号）等的要求，如在合同期限内国家制定新的食品安全标准，即按新标准执行，如标准遇修订或废止，须保证不低于国家最新有效标准。</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（2）所供冻品肉质由光泽，色红而均匀，脂肪洁白，外表及切面不粘手，肉质坚实，解冻指压后的凹陷恢复慢，且不能完全恢复，无血块，气味正常，无腐烂变质，无毒无害，无异味 符合国家有关食品卫生、安全标准。冷冻水产品类要求鱼体健康，鱼眼睛清亮，角膜透明，鳞片上覆盖由冻结的透明黏液层，皮肤天然色泽明显，无局部腐烂，无异味，无离骨脱刺现象。鱼类（如白仓、太阳鱼、红珊等）需杀净、去鳞，重量要保证每条大约在3—4两左右。</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3）包装箱上要求清晰印有产品名称，产品批号，生产日期，保质期，规格，净重，屠宰分割加工厂厂名、厂址，联系电话和工厂注册号等信息。不接受在光身纸箱上加贴标签货品，所用内包装胶袋封口严实，装运过程不得有裂口现象。所有包装材料成分均要符合政府对食品级包装材料的卫生要求，不得含有任何有毒有害原料。到货时包装应完好无损。</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（4）所供的冻品保证肉新鲜，无异味。含冰（失水）率符合行业标准水平。冷冻禽类食品解冻后净重量不少于90%，冷冻肉类食品解冻后净重量不少于 92%，冷冻水产类食品解冻后净重量不少于 82%，解冻时间为 4 小时以内（室温 20℃）。</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（5）所供冻品须有产品合格证和每批次的检验合格证或检疫证，剩余保质期不少于保质期的三分之二。</w:t>
      </w:r>
    </w:p>
    <w:p>
      <w:pPr>
        <w:pageBreakBefore w:val="0"/>
        <w:kinsoku/>
        <w:topLinePunct w:val="0"/>
        <w:autoSpaceDE/>
        <w:autoSpaceDN/>
        <w:bidi w:val="0"/>
        <w:spacing w:after="0" w:line="360" w:lineRule="auto"/>
        <w:ind w:firstLine="422" w:firstLineChars="200"/>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2、</w:t>
      </w:r>
      <w:r>
        <w:rPr>
          <w:rFonts w:hint="eastAsia" w:ascii="宋体" w:hAnsi="宋体" w:eastAsia="宋体" w:cs="宋体"/>
          <w:b/>
          <w:color w:val="auto"/>
          <w:sz w:val="21"/>
          <w:szCs w:val="21"/>
          <w:highlight w:val="none"/>
          <w:lang w:val="en-US" w:eastAsia="zh-CN"/>
        </w:rPr>
        <w:t>冰鲜类、冻品</w:t>
      </w:r>
      <w:r>
        <w:rPr>
          <w:rFonts w:hint="eastAsia" w:ascii="宋体" w:hAnsi="宋体" w:eastAsia="宋体" w:cs="Times New Roman"/>
          <w:b/>
          <w:bCs/>
          <w:color w:val="auto"/>
          <w:sz w:val="21"/>
          <w:szCs w:val="21"/>
          <w:highlight w:val="none"/>
          <w:lang w:val="en-US" w:eastAsia="zh-CN"/>
        </w:rPr>
        <w:t>产品标准（以下所述品种包括但不限于，未描述产品，需按招标人实际要求执行）</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Hans"/>
        </w:rPr>
        <w:t>（1）</w:t>
      </w:r>
      <w:r>
        <w:rPr>
          <w:rFonts w:hint="eastAsia" w:ascii="宋体" w:hAnsi="宋体" w:eastAsia="宋体" w:cs="Times New Roman"/>
          <w:b w:val="0"/>
          <w:bCs w:val="0"/>
          <w:color w:val="auto"/>
          <w:sz w:val="21"/>
          <w:szCs w:val="21"/>
          <w:highlight w:val="none"/>
          <w:lang w:val="en-US" w:eastAsia="zh-CN"/>
        </w:rPr>
        <w:t>冻品类、冻肉</w:t>
      </w:r>
    </w:p>
    <w:tbl>
      <w:tblPr>
        <w:tblStyle w:val="15"/>
        <w:tblW w:w="500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11"/>
        <w:gridCol w:w="6163"/>
        <w:gridCol w:w="124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2"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品名</w:t>
            </w:r>
          </w:p>
        </w:tc>
        <w:tc>
          <w:tcPr>
            <w:tcW w:w="3617"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质量验收标准</w:t>
            </w:r>
          </w:p>
        </w:tc>
        <w:tc>
          <w:tcPr>
            <w:tcW w:w="729"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扣秤标准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2"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冻猪肉</w:t>
            </w:r>
          </w:p>
        </w:tc>
        <w:tc>
          <w:tcPr>
            <w:tcW w:w="3617"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肌肉有光泽、色红均匀、脂肪洁白、无霉点、肉质紧密、有坚实感、外表及切面微湿润、不粘手、无异味、外包装箱完好。</w:t>
            </w:r>
          </w:p>
        </w:tc>
        <w:tc>
          <w:tcPr>
            <w:tcW w:w="729" w:type="pct"/>
            <w:vMerge w:val="restar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外包装箱需完好、且符合质量标准；严重不符合质量标准者可拒收；注冰明显者拒收。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2"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冻牛肉</w:t>
            </w:r>
          </w:p>
        </w:tc>
        <w:tc>
          <w:tcPr>
            <w:tcW w:w="3617"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肌肉红色均匀、有光泽、脂肪白色或微黄、肌肉外表微干或有风干膜、或外表湿润、但不粘手、肌肉结构紧密、有坚实感、肌纤维韧性强。</w:t>
            </w:r>
          </w:p>
        </w:tc>
        <w:tc>
          <w:tcPr>
            <w:tcW w:w="729" w:type="pct"/>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2"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冻羊肉</w:t>
            </w:r>
          </w:p>
        </w:tc>
        <w:tc>
          <w:tcPr>
            <w:tcW w:w="3617"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肌肉色鲜艳、有光泽、脂肪白色、外表微干或有风干膜、或外表湿润、但不粘手、肌肉结构紧密、有坚实感、肌纤维韧性强、外包装箱完好。</w:t>
            </w:r>
          </w:p>
        </w:tc>
        <w:tc>
          <w:tcPr>
            <w:tcW w:w="729" w:type="pct"/>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2"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冻鸡肉</w:t>
            </w:r>
          </w:p>
        </w:tc>
        <w:tc>
          <w:tcPr>
            <w:tcW w:w="3617"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眼球饱满或平坦、皮肤有光泽、因品种不同而呈淡黄、淡红或灰白色等、肌肉切面有光泽、外表微湿润、不粘手、指压后凹陷恢复、且不能完全恢复、外包装箱完好。</w:t>
            </w:r>
          </w:p>
        </w:tc>
        <w:tc>
          <w:tcPr>
            <w:tcW w:w="729" w:type="pct"/>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r>
    </w:tbl>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Hans"/>
        </w:rPr>
        <w:t>（2）</w:t>
      </w:r>
      <w:r>
        <w:rPr>
          <w:rFonts w:hint="eastAsia" w:ascii="宋体" w:hAnsi="宋体" w:eastAsia="宋体" w:cs="Times New Roman"/>
          <w:b w:val="0"/>
          <w:bCs w:val="0"/>
          <w:color w:val="auto"/>
          <w:sz w:val="21"/>
          <w:szCs w:val="21"/>
          <w:highlight w:val="none"/>
          <w:lang w:val="en-US" w:eastAsia="zh-CN"/>
        </w:rPr>
        <w:t>冻副食品</w:t>
      </w:r>
    </w:p>
    <w:tbl>
      <w:tblPr>
        <w:tblStyle w:val="15"/>
        <w:tblW w:w="500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92"/>
        <w:gridCol w:w="5882"/>
        <w:gridCol w:w="154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1"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品名</w:t>
            </w:r>
          </w:p>
        </w:tc>
        <w:tc>
          <w:tcPr>
            <w:tcW w:w="3452"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质量验收标准</w:t>
            </w:r>
          </w:p>
        </w:tc>
        <w:tc>
          <w:tcPr>
            <w:tcW w:w="905"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扣秤标准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1"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鸡中翼</w:t>
            </w:r>
          </w:p>
        </w:tc>
        <w:tc>
          <w:tcPr>
            <w:tcW w:w="3452"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无黄衣、大小均匀、无异味、无碎杂、有光泽、无明显淤块、无破皮、外表色泽正常、肉质淡红、无鸡毛，解冻后与鲜禽特征相同。按标准部位分割外包装箱完好无破损，有生产日期。</w:t>
            </w:r>
          </w:p>
        </w:tc>
        <w:tc>
          <w:tcPr>
            <w:tcW w:w="905" w:type="pct"/>
            <w:vMerge w:val="restar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外包装箱需完好、且符合质量标准；严重不符合质量标准者可拒收；注冰明显者拒收。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1"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鸡爪</w:t>
            </w:r>
          </w:p>
        </w:tc>
        <w:tc>
          <w:tcPr>
            <w:tcW w:w="3452"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大小均匀、色泽乳白、无粘手、无异味、无黑斑、无碎架、爪底部。</w:t>
            </w:r>
          </w:p>
        </w:tc>
        <w:tc>
          <w:tcPr>
            <w:tcW w:w="905"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1"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鸡全翼</w:t>
            </w:r>
          </w:p>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鸡腿</w:t>
            </w:r>
          </w:p>
        </w:tc>
        <w:tc>
          <w:tcPr>
            <w:tcW w:w="3452"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小均匀、无碎杂、有光泽、无异味、肉色淡红、无骨折和破皮、无黄衣、无异味、无鸡毛、大小均匀、无碎杂、无淤血斑、有光泽、肉质淡红、无异味。解冻后与鲜禽特征相同。按标准部位分割外包装箱完好无破损，有生产日期。</w:t>
            </w:r>
          </w:p>
        </w:tc>
        <w:tc>
          <w:tcPr>
            <w:tcW w:w="905"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1"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鸡肾</w:t>
            </w:r>
          </w:p>
        </w:tc>
        <w:tc>
          <w:tcPr>
            <w:tcW w:w="3452"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呈鸡肾特有色泽、无病斑、外表及切面湿润、但不粘手、无污物及其它杂质、无异味，解冻后与鲜禽特征相同。按标准部位分割外包装箱完好无破损，有生产日期。</w:t>
            </w:r>
          </w:p>
        </w:tc>
        <w:tc>
          <w:tcPr>
            <w:tcW w:w="905"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1"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猪耳</w:t>
            </w:r>
          </w:p>
        </w:tc>
        <w:tc>
          <w:tcPr>
            <w:tcW w:w="3452"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无种猪耳、无毛或少毛、无异味、色泽正常，解冻后与鲜禽特征相同。按标准部位分割外包装箱完好无破损，有生产日期。</w:t>
            </w:r>
          </w:p>
        </w:tc>
        <w:tc>
          <w:tcPr>
            <w:tcW w:w="905"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1"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猪副产品</w:t>
            </w:r>
          </w:p>
        </w:tc>
        <w:tc>
          <w:tcPr>
            <w:tcW w:w="3452"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无冻干脱水发暗迹象、其它同鲜猪肉副产品。</w:t>
            </w:r>
          </w:p>
        </w:tc>
        <w:tc>
          <w:tcPr>
            <w:tcW w:w="905"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1"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龙骨</w:t>
            </w:r>
          </w:p>
        </w:tc>
        <w:tc>
          <w:tcPr>
            <w:tcW w:w="3452"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剔除了里脊肉的脊椎骨，色泽肉红，不带皮，不带油。</w:t>
            </w:r>
          </w:p>
        </w:tc>
        <w:tc>
          <w:tcPr>
            <w:tcW w:w="905" w:type="pct"/>
            <w:vMerge w:val="restar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根据实际情况，临场与中标人协议扣秤1-5%，严重不符合质量标准者可拒收</w:t>
            </w:r>
            <w:r>
              <w:rPr>
                <w:rFonts w:hint="eastAsia" w:ascii="宋体" w:hAnsi="宋体" w:eastAsia="宋体" w:cs="宋体"/>
                <w:color w:val="auto"/>
                <w:sz w:val="21"/>
                <w:szCs w:val="21"/>
                <w:highlight w:val="none"/>
                <w:lang w:eastAsia="zh-CN"/>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1"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汤骨</w:t>
            </w:r>
          </w:p>
        </w:tc>
        <w:tc>
          <w:tcPr>
            <w:tcW w:w="3452"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腿骨，圆管形，浅黄骨髓充满全部管状骨腔，带部分肌肉、干净、完整。品质新鲜，去蹄壳，不带蹄筋，无毛，无趾间黑垢，无松香。无黑斑、无指甲、表面光滑、肉质有弹性。</w:t>
            </w:r>
          </w:p>
        </w:tc>
        <w:tc>
          <w:tcPr>
            <w:tcW w:w="905" w:type="pct"/>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1"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猪肺</w:t>
            </w:r>
          </w:p>
        </w:tc>
        <w:tc>
          <w:tcPr>
            <w:tcW w:w="3452"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肉呈红色，有光泽。</w:t>
            </w:r>
          </w:p>
        </w:tc>
        <w:tc>
          <w:tcPr>
            <w:tcW w:w="905" w:type="pct"/>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r>
    </w:tbl>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Hans"/>
        </w:rPr>
        <w:t>（3）</w:t>
      </w:r>
      <w:r>
        <w:rPr>
          <w:rFonts w:hint="eastAsia" w:ascii="宋体" w:hAnsi="宋体" w:eastAsia="宋体" w:cs="Times New Roman"/>
          <w:b w:val="0"/>
          <w:bCs w:val="0"/>
          <w:color w:val="auto"/>
          <w:sz w:val="21"/>
          <w:szCs w:val="21"/>
          <w:highlight w:val="none"/>
          <w:lang w:val="en-US" w:eastAsia="zh-CN"/>
        </w:rPr>
        <w:t>冰鲜类</w:t>
      </w:r>
    </w:p>
    <w:tbl>
      <w:tblPr>
        <w:tblStyle w:val="15"/>
        <w:tblW w:w="500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72"/>
        <w:gridCol w:w="6267"/>
        <w:gridCol w:w="117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9"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品名</w:t>
            </w:r>
          </w:p>
        </w:tc>
        <w:tc>
          <w:tcPr>
            <w:tcW w:w="3678"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质量验收标准</w:t>
            </w:r>
          </w:p>
        </w:tc>
        <w:tc>
          <w:tcPr>
            <w:tcW w:w="691"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扣秤标准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9"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冰鲜鱼</w:t>
            </w:r>
          </w:p>
        </w:tc>
        <w:tc>
          <w:tcPr>
            <w:tcW w:w="3678"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鳍平直紧贴鱼体，鳞片上覆有冻结的黏液层，天然色泽鲜明而不浑浊。眼球不突出，透明重复冰冻的鱼鳞呈暗色，解冻后，有光泽，有一层清洁透明的黏液，鳞片完整、不易脱落，具有海水鱼或淡水鱼固有气味，鱼眼澄清透明，眼球饱满凸出，角膜透明，鳃鲜红、清晰，腹部坚实、无胀气、裂现象、肛孔白色凹陷，肉质坚实，有弹性，骨肉不分离。解冻后与鲜品特征相同。外包装箱完好无破损，有生产日期。</w:t>
            </w:r>
          </w:p>
        </w:tc>
        <w:tc>
          <w:tcPr>
            <w:tcW w:w="691" w:type="pct"/>
            <w:vMerge w:val="restar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外包装箱需完好、且符合质量标准；严重不符合质量标准者可拒收；注冰明显者拒收</w:t>
            </w:r>
            <w:r>
              <w:rPr>
                <w:rFonts w:hint="eastAsia" w:ascii="宋体" w:hAnsi="宋体" w:eastAsia="宋体" w:cs="宋体"/>
                <w:color w:val="auto"/>
                <w:sz w:val="21"/>
                <w:szCs w:val="21"/>
                <w:highlight w:val="none"/>
                <w:lang w:eastAsia="zh-CN"/>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9"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虾类</w:t>
            </w:r>
          </w:p>
        </w:tc>
        <w:tc>
          <w:tcPr>
            <w:tcW w:w="3678"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头尾完整，有一定弯曲度，虾身较挺，半透明不发红，外壳有光泽，稍湿润，气味正常。</w:t>
            </w:r>
          </w:p>
        </w:tc>
        <w:tc>
          <w:tcPr>
            <w:tcW w:w="691" w:type="pct"/>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9"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39"/>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冰鱿鱼</w:t>
            </w:r>
          </w:p>
        </w:tc>
        <w:tc>
          <w:tcPr>
            <w:tcW w:w="3678"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9"/>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色鲜艳，皮微红，有光泽，多粘液，体形完整，肌肉柔软光滑，有弹性。</w:t>
            </w:r>
          </w:p>
        </w:tc>
        <w:tc>
          <w:tcPr>
            <w:tcW w:w="691" w:type="pct"/>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p>
        </w:tc>
      </w:tr>
    </w:tbl>
    <w:p>
      <w:pPr>
        <w:pageBreakBefore w:val="0"/>
        <w:kinsoku/>
        <w:topLinePunct w:val="0"/>
        <w:autoSpaceDE/>
        <w:autoSpaceDN/>
        <w:bidi w:val="0"/>
        <w:spacing w:after="0" w:line="360" w:lineRule="auto"/>
        <w:ind w:firstLine="422" w:firstLineChars="200"/>
        <w:rPr>
          <w:rFonts w:hint="default"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冰鲜类、冻品</w:t>
      </w:r>
      <w:r>
        <w:rPr>
          <w:rFonts w:hint="eastAsia" w:ascii="宋体" w:hAnsi="宋体" w:eastAsia="宋体" w:cs="Times New Roman"/>
          <w:b/>
          <w:bCs/>
          <w:color w:val="auto"/>
          <w:sz w:val="21"/>
          <w:szCs w:val="21"/>
          <w:highlight w:val="none"/>
          <w:lang w:val="en-US" w:eastAsia="zh-CN"/>
        </w:rPr>
        <w:t>其他要求</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冻品及其他带有包装的食品,其质量标准除符合国家规定的质量标准外,还应包括以下方面:</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（1）凡是冻肉类产品必须包装完整并有生产厂址和生产日期；</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（2）冻肉类产品中如涉及该产品类别必须满足产品检疫标准的，需提供产品检疫证明文件，如冻3号肉和冻肋排等；</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（3）冻肉类产品质量必须符合验收标准(如新鲜度等)；</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（4）冻肉类产品中间不能有过多冰块；</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（5）冻肉类产品重量必须和包装箱上标明的重量一致；</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（6）验货时，拆箱检查，如含水量太多称重时适当按比例除冰块的重量。称重时要扣除纸箱、以货品净重为准。如果外包装箱上标有净重，按净重入库，如果没有净重标识，按5%扣除含冰量；</w:t>
      </w:r>
    </w:p>
    <w:p>
      <w:pPr>
        <w:pageBreakBefore w:val="0"/>
        <w:kinsoku/>
        <w:topLinePunct w:val="0"/>
        <w:autoSpaceDE/>
        <w:autoSpaceDN/>
        <w:bidi w:val="0"/>
        <w:spacing w:after="0" w:line="360" w:lineRule="auto"/>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（7）如出现肉制品风干、变色之冻品不能收货。</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firstLine="422" w:firstLineChars="200"/>
        <w:textAlignment w:val="auto"/>
        <w:rPr>
          <w:rFonts w:hint="default"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采购包D（</w:t>
      </w:r>
      <w:r>
        <w:rPr>
          <w:rFonts w:hint="eastAsia" w:ascii="宋体" w:hAnsi="宋体" w:cs="宋体"/>
          <w:b/>
          <w:bCs/>
          <w:color w:val="auto"/>
          <w:szCs w:val="21"/>
          <w:highlight w:val="none"/>
          <w:lang w:val="en-US" w:eastAsia="zh-CN"/>
        </w:rPr>
        <w:t>水果类</w:t>
      </w:r>
      <w:r>
        <w:rPr>
          <w:rFonts w:hint="eastAsia" w:ascii="宋体" w:hAnsi="宋体" w:eastAsia="宋体" w:cs="Times New Roman"/>
          <w:b/>
          <w:bCs/>
          <w:color w:val="auto"/>
          <w:sz w:val="21"/>
          <w:szCs w:val="21"/>
          <w:highlight w:val="none"/>
          <w:lang w:val="en-US" w:eastAsia="zh-CN"/>
        </w:rPr>
        <w:t>）</w:t>
      </w:r>
    </w:p>
    <w:p>
      <w:pPr>
        <w:pageBreakBefore w:val="0"/>
        <w:kinsoku/>
        <w:topLinePunct w:val="0"/>
        <w:autoSpaceDE/>
        <w:autoSpaceDN/>
        <w:bidi w:val="0"/>
        <w:spacing w:after="0"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1、产品要求</w:t>
      </w:r>
    </w:p>
    <w:p>
      <w:pPr>
        <w:pageBreakBefore w:val="0"/>
        <w:kinsoku/>
        <w:topLinePunct w:val="0"/>
        <w:autoSpaceDE/>
        <w:autoSpaceDN/>
        <w:bidi w:val="0"/>
        <w:spacing w:after="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货物有包装的，货物的包装必须完整清洁（无损、无污、无皱），招标人有权拒收包装不整齐、已拆封的商品。招标人发现商品出现损坏（包括表面损坏），或出现水渍、串味、受潮等导致货物性质改变的，中标人必须无条件退货或更换商品。</w:t>
      </w:r>
    </w:p>
    <w:p>
      <w:pPr>
        <w:pageBreakBefore w:val="0"/>
        <w:kinsoku/>
        <w:topLinePunct w:val="0"/>
        <w:autoSpaceDE/>
        <w:autoSpaceDN/>
        <w:bidi w:val="0"/>
        <w:spacing w:after="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（2）所有包装材料成分均要符合政府对食品级包装材料的卫生要求，不得含有任何有毒有害原料。到货时包装应完好无损。</w:t>
      </w:r>
    </w:p>
    <w:p>
      <w:pPr>
        <w:pageBreakBefore w:val="0"/>
        <w:kinsoku/>
        <w:topLinePunct w:val="0"/>
        <w:autoSpaceDE/>
        <w:autoSpaceDN/>
        <w:bidi w:val="0"/>
        <w:spacing w:after="0" w:line="360" w:lineRule="auto"/>
        <w:ind w:firstLine="422" w:firstLineChars="200"/>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2、产品标准（以下所述品种包括但不限于，未描述产品，需按招标人实际要求执行）</w:t>
      </w:r>
    </w:p>
    <w:p>
      <w:pPr>
        <w:pageBreakBefore w:val="0"/>
        <w:kinsoku/>
        <w:topLinePunct w:val="0"/>
        <w:autoSpaceDE/>
        <w:autoSpaceDN/>
        <w:bidi w:val="0"/>
        <w:spacing w:after="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（1）水果必须是优质货品，不得含有残留农药或污染物，配送企业必须保证所供应的水果符合卫生质量标准，同时承担因所供水果问题引起的一切事故后果。</w:t>
      </w:r>
    </w:p>
    <w:p>
      <w:pPr>
        <w:pageBreakBefore w:val="0"/>
        <w:kinsoku/>
        <w:topLinePunct w:val="0"/>
        <w:autoSpaceDE/>
        <w:autoSpaceDN/>
        <w:bidi w:val="0"/>
        <w:spacing w:after="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（2）色泽：各种水果都应具有本品种固有的颜色，皮色光泽，无虫洞，以此显示水果的成熟度及新鲜程度。</w:t>
      </w:r>
    </w:p>
    <w:p>
      <w:pPr>
        <w:pageBreakBefore w:val="0"/>
        <w:kinsoku/>
        <w:topLinePunct w:val="0"/>
        <w:autoSpaceDE/>
        <w:autoSpaceDN/>
        <w:bidi w:val="0"/>
        <w:spacing w:after="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（3）气味：具有清馨、甘辛香、甜酸香等气味，可凭嗅觉识别不同品种的质量，不允许有腐烂变质的亚硝酸盐味和其他异常气味。</w:t>
      </w:r>
    </w:p>
    <w:p>
      <w:pPr>
        <w:pageBreakBefore w:val="0"/>
        <w:kinsoku/>
        <w:topLinePunct w:val="0"/>
        <w:autoSpaceDE/>
        <w:autoSpaceDN/>
        <w:bidi w:val="0"/>
        <w:spacing w:after="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（4）味道：因品种不同而各异，多数水果滋味甘淡、甜酸、清爽鲜美，少数具有辛酸、苦涩等特殊风味以刺激食欲，如失去本品种原有的滋味即为异常。</w:t>
      </w:r>
    </w:p>
    <w:p>
      <w:pPr>
        <w:pageBreakBefore w:val="0"/>
        <w:kinsoku/>
        <w:topLinePunct w:val="0"/>
        <w:autoSpaceDE/>
        <w:autoSpaceDN/>
        <w:bidi w:val="0"/>
        <w:spacing w:after="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（5）形态：尽量避免由于客观因素而造成的各种非正常、不新鲜的水果，例如水果枝头萎蔫、枯塌、损伤、病变、虫害侵蚀等引起的形态异常等。</w:t>
      </w:r>
    </w:p>
    <w:p>
      <w:pPr>
        <w:pageBreakBefore w:val="0"/>
        <w:kinsoku/>
        <w:topLinePunct w:val="0"/>
        <w:autoSpaceDE/>
        <w:autoSpaceDN/>
        <w:bidi w:val="0"/>
        <w:spacing w:after="0" w:line="360" w:lineRule="auto"/>
        <w:ind w:firstLine="422" w:firstLineChars="200"/>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3、其他要求</w:t>
      </w:r>
    </w:p>
    <w:p>
      <w:pPr>
        <w:pageBreakBefore w:val="0"/>
        <w:kinsoku/>
        <w:topLinePunct w:val="0"/>
        <w:autoSpaceDE/>
        <w:autoSpaceDN/>
        <w:bidi w:val="0"/>
        <w:spacing w:after="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（1）包装：不同类别按不同颜色容器分别盛装。</w:t>
      </w:r>
    </w:p>
    <w:p>
      <w:pPr>
        <w:pageBreakBefore w:val="0"/>
        <w:kinsoku/>
        <w:topLinePunct w:val="0"/>
        <w:autoSpaceDE/>
        <w:autoSpaceDN/>
        <w:bidi w:val="0"/>
        <w:spacing w:after="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（2）标志：每件包装必须按《农产品包装和标识管理办法》贴标签，并标明产地、品种、净含量、生产单位及地址和采收日期。</w:t>
      </w:r>
    </w:p>
    <w:p>
      <w:pPr>
        <w:pageBreakBefore w:val="0"/>
        <w:kinsoku/>
        <w:topLinePunct w:val="0"/>
        <w:autoSpaceDE/>
        <w:autoSpaceDN/>
        <w:bidi w:val="0"/>
        <w:spacing w:after="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（3）用于产品包装的材料必须清洁，产品无污染。产品的包装和标签必须符合相应的规定和要求，包装费用由中标人负担。</w:t>
      </w:r>
    </w:p>
    <w:p>
      <w:pPr>
        <w:pStyle w:val="40"/>
        <w:rPr>
          <w:rFonts w:hint="default" w:ascii="宋体" w:hAnsi="宋体" w:eastAsia="宋体" w:cs="宋体"/>
          <w:b/>
          <w:color w:val="auto"/>
          <w:sz w:val="21"/>
          <w:szCs w:val="21"/>
          <w:highlight w:val="none"/>
          <w:lang w:val="en-US" w:eastAsia="zh-CN"/>
        </w:rPr>
      </w:pPr>
    </w:p>
    <w:p>
      <w:pPr>
        <w:pStyle w:val="40"/>
        <w:rPr>
          <w:rFonts w:hint="default" w:ascii="宋体" w:hAnsi="宋体" w:eastAsia="宋体" w:cs="宋体"/>
          <w:b/>
          <w:color w:val="auto"/>
          <w:sz w:val="21"/>
          <w:szCs w:val="21"/>
          <w:highlight w:val="none"/>
          <w:lang w:val="en-US" w:eastAsia="zh-CN"/>
        </w:rPr>
      </w:pPr>
    </w:p>
    <w:p>
      <w:pPr>
        <w:rPr>
          <w:rFonts w:hint="eastAsia" w:ascii="宋体" w:hAnsi="宋体" w:eastAsia="宋体" w:cs="宋体"/>
          <w:b/>
          <w:color w:val="auto"/>
          <w:kern w:val="2"/>
          <w:sz w:val="21"/>
          <w:szCs w:val="21"/>
          <w:highlight w:val="none"/>
          <w:lang w:val="zh-CN" w:eastAsia="zh-CN" w:bidi="zh-CN"/>
        </w:rPr>
      </w:pPr>
      <w:r>
        <w:rPr>
          <w:rFonts w:hint="eastAsia" w:ascii="宋体" w:hAnsi="宋体" w:eastAsia="宋体" w:cs="宋体"/>
          <w:b/>
          <w:color w:val="auto"/>
          <w:kern w:val="2"/>
          <w:sz w:val="21"/>
          <w:szCs w:val="21"/>
          <w:highlight w:val="none"/>
          <w:lang w:val="zh-CN" w:eastAsia="zh-CN" w:bidi="zh-CN"/>
        </w:rPr>
        <w:br w:type="page"/>
      </w:r>
    </w:p>
    <w:p>
      <w:pPr>
        <w:pStyle w:val="8"/>
        <w:keepNext w:val="0"/>
        <w:keepLines w:val="0"/>
        <w:pageBreakBefore w:val="0"/>
        <w:widowControl w:val="0"/>
        <w:numPr>
          <w:ilvl w:val="0"/>
          <w:numId w:val="0"/>
        </w:numPr>
        <w:kinsoku/>
        <w:wordWrap/>
        <w:overflowPunct/>
        <w:topLinePunct w:val="0"/>
        <w:bidi w:val="0"/>
        <w:snapToGrid/>
        <w:spacing w:before="0" w:beforeAutospacing="0" w:after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zh-CN" w:eastAsia="zh-CN" w:bidi="zh-CN"/>
        </w:rPr>
        <w:t>三、</w:t>
      </w:r>
      <w:r>
        <w:rPr>
          <w:rFonts w:hint="eastAsia" w:ascii="宋体" w:hAnsi="宋体" w:eastAsia="宋体" w:cs="宋体"/>
          <w:b/>
          <w:color w:val="auto"/>
          <w:sz w:val="21"/>
          <w:szCs w:val="21"/>
          <w:highlight w:val="none"/>
        </w:rPr>
        <w:t>供货</w:t>
      </w:r>
      <w:r>
        <w:rPr>
          <w:rFonts w:hint="eastAsia" w:ascii="宋体" w:hAnsi="宋体" w:eastAsia="宋体" w:cs="宋体"/>
          <w:b/>
          <w:color w:val="auto"/>
          <w:sz w:val="21"/>
          <w:szCs w:val="21"/>
          <w:highlight w:val="none"/>
          <w:lang w:val="en-US" w:eastAsia="zh-CN"/>
        </w:rPr>
        <w:t>及运输</w:t>
      </w:r>
      <w:r>
        <w:rPr>
          <w:rFonts w:hint="eastAsia" w:cs="宋体"/>
          <w:b/>
          <w:color w:val="auto"/>
          <w:sz w:val="21"/>
          <w:szCs w:val="21"/>
          <w:highlight w:val="none"/>
          <w:lang w:val="en-US" w:eastAsia="zh-CN"/>
        </w:rPr>
        <w:t>（适用于所有采购包）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1、中标人应保证每天早上将所订的货物按照约定时间送至采购人指定地方，运输车辆内外必须清洁干净，无污渍，无异味。</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如采购人需要临时增加补货，中标人必须将货物保质保量送到采购人指定地点，送错货物累计达三次（含以上）扣罚当次货款的10%，超时每次扣罚200元。中标人提供的货品质量未达到相关标准达三次（含）以上的将取消其中标资格。中标人不能委托其他公司送货。</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中标人应当根据采购人实际情况，按照与采购人的约定，在规定的时间内将预定的货物如数送到指定地点。如遇不可抗力因素而造成配送延误时，中标人应提前通知采购人，并配合采购人共同解决。除发生客观不可抗力的情况外，中标人不得推迟送货。如确需延迟送货的，中标人应在得知情况的同时告知采购人并征得采购人同意，由于中标人拖沓造成采购人利益受损的，采购人有权要求中标人赔偿，出现 3 次上述情况的，并处以中标人人民币1000元罚款，罚款由供货结算款内扣除。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4、中标人负责货品的仓储，采购人不提供仓库。投标人须承诺如中标后将准时送货到采购人指定地点，采购人不另行支付配送交通费。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5、中标人应根据采购人实际要求运送货物，必要时应进行免费简单加工。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6、在采购人签收之前，货物的所有权和风险属于中标人，货物发生遗失、损坏由中标人负责。</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7、中标人须严格</w:t>
      </w:r>
      <w:r>
        <w:rPr>
          <w:rFonts w:hint="eastAsia" w:ascii="宋体" w:hAnsi="宋体" w:cs="宋体"/>
          <w:color w:val="auto"/>
          <w:sz w:val="21"/>
          <w:szCs w:val="21"/>
          <w:highlight w:val="none"/>
          <w:lang w:eastAsia="zh-CN"/>
        </w:rPr>
        <w:t>按照</w:t>
      </w:r>
      <w:r>
        <w:rPr>
          <w:rFonts w:hint="eastAsia" w:ascii="宋体" w:hAnsi="宋体" w:eastAsia="宋体" w:cs="宋体"/>
          <w:color w:val="auto"/>
          <w:sz w:val="21"/>
          <w:szCs w:val="21"/>
          <w:highlight w:val="none"/>
          <w:lang w:eastAsia="zh-CN"/>
        </w:rPr>
        <w:t>采购人的指令配送商品的数量，不得随意增减数量，否则，采购人有权拒收。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8、除客观不可抗力外，中标人不得更改送货内容。如因市场流通问题确实需要变更供货内容的，中标人应在得知情况的同时告知采购人并事先征得书面申请，并经采购人同意后 方可改变。经发现中标人有私自更改菜单中货品时以违约论处，由此产生的一切损失和费用由中标人承担。出现3次上述情况的，并处以人民币1000元罚款，罚款由供货结算款内扣除。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9、采购人发现采购货物不能正常食用的，中标人应无条件退换。中标人未能履行</w:t>
      </w:r>
      <w:r>
        <w:rPr>
          <w:rFonts w:hint="eastAsia" w:ascii="宋体" w:hAnsi="宋体" w:cs="宋体"/>
          <w:color w:val="auto"/>
          <w:sz w:val="21"/>
          <w:szCs w:val="21"/>
          <w:highlight w:val="none"/>
          <w:lang w:eastAsia="zh-CN"/>
        </w:rPr>
        <w:t>招标文件和</w:t>
      </w:r>
      <w:r>
        <w:rPr>
          <w:rFonts w:hint="eastAsia" w:ascii="宋体" w:hAnsi="宋体" w:eastAsia="宋体" w:cs="宋体"/>
          <w:color w:val="auto"/>
          <w:sz w:val="21"/>
          <w:szCs w:val="21"/>
          <w:highlight w:val="none"/>
          <w:lang w:eastAsia="zh-CN"/>
        </w:rPr>
        <w:t>合同所定事项,或供应不合格的、假冒伪劣、以次充好的商品，采购人退货后将</w:t>
      </w:r>
      <w:r>
        <w:rPr>
          <w:rFonts w:hint="eastAsia" w:ascii="宋体" w:hAnsi="宋体" w:cs="宋体"/>
          <w:color w:val="auto"/>
          <w:sz w:val="21"/>
          <w:szCs w:val="21"/>
          <w:highlight w:val="none"/>
          <w:lang w:eastAsia="zh-CN"/>
        </w:rPr>
        <w:t>记录在案</w:t>
      </w:r>
      <w:r>
        <w:rPr>
          <w:rFonts w:hint="eastAsia" w:ascii="宋体" w:hAnsi="宋体" w:eastAsia="宋体" w:cs="宋体"/>
          <w:color w:val="auto"/>
          <w:sz w:val="21"/>
          <w:szCs w:val="21"/>
          <w:highlight w:val="none"/>
          <w:lang w:eastAsia="zh-CN"/>
        </w:rPr>
        <w:t>，并对中标人予以处罚，除要承担因此产生的一切损失和费用外，情节严重</w:t>
      </w:r>
      <w:r>
        <w:rPr>
          <w:rFonts w:hint="eastAsia" w:ascii="宋体" w:hAnsi="宋体" w:cs="宋体"/>
          <w:color w:val="auto"/>
          <w:sz w:val="21"/>
          <w:szCs w:val="21"/>
          <w:highlight w:val="none"/>
          <w:lang w:eastAsia="zh-CN"/>
        </w:rPr>
        <w:t>的可取消其</w:t>
      </w:r>
      <w:r>
        <w:rPr>
          <w:rFonts w:hint="eastAsia" w:ascii="宋体" w:hAnsi="宋体" w:eastAsia="宋体" w:cs="宋体"/>
          <w:color w:val="auto"/>
          <w:sz w:val="21"/>
          <w:szCs w:val="21"/>
          <w:highlight w:val="none"/>
          <w:lang w:eastAsia="zh-CN"/>
        </w:rPr>
        <w:t>供应资格。</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10、中标人不能按核定的供货价交付某些商品、不能提供与其承诺相符的服务或 中标人存在违反招标文件和合同的行为，并且不予纠正的，将取消其中标资格。此项以下违约责任包括但不限于下列各项：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（1）中标人在收到采购人订货要求后，在承诺的供货时间内不能供货的；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（2）中标商品在保质期出现损坏的，中标人应承诺提供替换服务，因替换货物产生的费用由中标人负责。</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（3）中标人的送货单必须详细注明商品的品牌、品种、单价、数量、送货单不得涂改。标记不清的，采购人将拒绝签收。结算期末中标人还应提供送货清单供采购人结算。</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（4）中标人指定的送货专员必须穿着便于辨认的工衣和佩戴胸卡，送货专员在采购人单位活动必须严格遵守采购人单位各项规章制度，不得做出有损采购人形象和利益的事情。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（5）中标人不得泄露采购人的商业秘密。泄密造成采购人损失的，中标人将承担由此产生的一切损失和法律责任。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★11、中标人应严格遵守《食品卫生法》和《动物检疫法》等相关规定，一经发现供应以下食品，除全部退货外，将取消中标人的供货资格，中标人并承担由此造成的经济责任和法律责任：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①腐败变质、油脂酸败、霉变、生虫、污秽不洁、混有异物或者其他感官性状异常，对人体健康有害的；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②含有毒、有害物质或者被有害物质污染，对人体健康有害的；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③含有致病性寄生虫、微生物或者微生物含量超过国家限定标准的；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④未经动物检疫部门检疫、检验或者检疫、检验不合格的肉类及其制品；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⑤病死、毒死或者死因不明的禽、畜、兽、水产动物等及其制品；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⑥掺假、掺杂、伪造，影响营养、卫生的；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⑦用非食品原料加工的，加入非食品用化学物质或者将非食品当作食品的；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⑧超过保质期限的。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eastAsia="zh-CN"/>
        </w:rPr>
        <w:t>（须提供单独承诺函加盖投标人公章）</w:t>
      </w:r>
    </w:p>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中标人</w:t>
      </w:r>
      <w:r>
        <w:rPr>
          <w:rFonts w:hint="eastAsia" w:ascii="宋体" w:hAnsi="宋体" w:eastAsia="宋体" w:cs="宋体"/>
          <w:b/>
          <w:color w:val="auto"/>
          <w:sz w:val="21"/>
          <w:szCs w:val="21"/>
          <w:highlight w:val="none"/>
        </w:rPr>
        <w:t>责任</w:t>
      </w:r>
      <w:r>
        <w:rPr>
          <w:rFonts w:hint="eastAsia" w:cs="宋体"/>
          <w:b/>
          <w:color w:val="auto"/>
          <w:sz w:val="21"/>
          <w:szCs w:val="21"/>
          <w:highlight w:val="none"/>
          <w:lang w:val="en-US" w:eastAsia="zh-CN"/>
        </w:rPr>
        <w:t>（适用于所有采购包）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1、如因中标人供货不及时或货品质量不合格发生的事故，中标人应承担一切责任，并赔偿损失。</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2、因中标人所送食品造成</w:t>
      </w:r>
      <w:r>
        <w:rPr>
          <w:rFonts w:hint="eastAsia" w:ascii="宋体" w:hAnsi="宋体" w:eastAsia="宋体" w:cs="宋体"/>
          <w:color w:val="auto"/>
          <w:sz w:val="21"/>
          <w:szCs w:val="21"/>
          <w:highlight w:val="none"/>
          <w:lang w:val="en-US" w:eastAsia="zh-CN"/>
        </w:rPr>
        <w:t>学校</w:t>
      </w:r>
      <w:r>
        <w:rPr>
          <w:rFonts w:hint="eastAsia" w:ascii="宋体" w:hAnsi="宋体" w:eastAsia="宋体" w:cs="宋体"/>
          <w:color w:val="auto"/>
          <w:sz w:val="21"/>
          <w:szCs w:val="21"/>
          <w:highlight w:val="none"/>
        </w:rPr>
        <w:t>人员食用后发生集体食物中毒的，经卫生防疫部门鉴定，如属供应商责任，则由中标人承担全部医疗费及法律责任，且</w:t>
      </w:r>
      <w:r>
        <w:rPr>
          <w:rFonts w:hint="eastAsia" w:ascii="宋体" w:hAnsi="宋体" w:eastAsia="宋体" w:cs="宋体"/>
          <w:color w:val="auto"/>
          <w:sz w:val="21"/>
          <w:szCs w:val="21"/>
          <w:highlight w:val="none"/>
          <w:lang w:val="en-US" w:eastAsia="zh-CN"/>
        </w:rPr>
        <w:t>学校</w:t>
      </w:r>
      <w:r>
        <w:rPr>
          <w:rFonts w:hint="eastAsia" w:ascii="宋体" w:hAnsi="宋体" w:eastAsia="宋体" w:cs="宋体"/>
          <w:color w:val="auto"/>
          <w:sz w:val="21"/>
          <w:szCs w:val="21"/>
          <w:highlight w:val="none"/>
        </w:rPr>
        <w:t>有权立即终止合约。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3、中标人提供的全部货品采用相应标准的保护措施进行包装，中标人应承担由于包装不妥而引起的全部损失。</w:t>
      </w:r>
    </w:p>
    <w:p>
      <w:pPr>
        <w:pStyle w:val="6"/>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4、中标</w:t>
      </w:r>
      <w:r>
        <w:rPr>
          <w:rFonts w:hint="eastAsia" w:ascii="宋体" w:hAnsi="宋体" w:eastAsia="宋体" w:cs="宋体"/>
          <w:color w:val="auto"/>
          <w:sz w:val="21"/>
          <w:szCs w:val="21"/>
          <w:highlight w:val="none"/>
          <w:lang w:val="en-US" w:eastAsia="zh-CN"/>
        </w:rPr>
        <w:t>人运送货物时须对场地内的设备、设施有良好保护措施，若中标人在配送过程中损坏采购人的物品，中标人应照价赔偿。送货专员须持有在有效期内的健康证，送货专员在采购人单位活动必须严格遵守采购人单位各项规章制度，不得做出有损采购人形象和利益的事情。</w:t>
      </w:r>
    </w:p>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lang w:val="en-US" w:eastAsia="zh-CN"/>
        </w:rPr>
        <w:t>、售后服务</w:t>
      </w:r>
      <w:r>
        <w:rPr>
          <w:rFonts w:hint="eastAsia" w:cs="宋体"/>
          <w:b/>
          <w:color w:val="auto"/>
          <w:sz w:val="21"/>
          <w:szCs w:val="21"/>
          <w:highlight w:val="none"/>
          <w:lang w:val="en-US" w:eastAsia="zh-CN"/>
        </w:rPr>
        <w:t>（适用于所有采购包）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1、中标人须有专人负责货品供应事宜，按照约定及时响应需求，安排配送，并承担相应的售后服务。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2、供应的食品如有质量问题，应</w:t>
      </w:r>
      <w:r>
        <w:rPr>
          <w:rFonts w:hint="eastAsia" w:ascii="宋体" w:hAnsi="宋体" w:cs="宋体"/>
          <w:color w:val="auto"/>
          <w:sz w:val="21"/>
          <w:szCs w:val="21"/>
          <w:highlight w:val="none"/>
          <w:lang w:val="en-US" w:eastAsia="zh-CN"/>
        </w:rPr>
        <w:t>及时</w:t>
      </w:r>
      <w:r>
        <w:rPr>
          <w:rFonts w:hint="eastAsia" w:ascii="宋体" w:hAnsi="宋体" w:eastAsia="宋体" w:cs="宋体"/>
          <w:color w:val="auto"/>
          <w:sz w:val="21"/>
          <w:szCs w:val="21"/>
          <w:highlight w:val="none"/>
        </w:rPr>
        <w:t>给予退货及追补。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3、退（补）货流程：对不符合质量要求的食品由采购人验收人员提出清退，对数量不足或部分退货的，中标人必须按采购人规定时间，要求的数量、质量、规格重新送货。</w:t>
      </w:r>
    </w:p>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lang w:val="en-US" w:eastAsia="zh-CN"/>
        </w:rPr>
        <w:t>、项目考核</w:t>
      </w:r>
      <w:r>
        <w:rPr>
          <w:rFonts w:hint="eastAsia" w:cs="宋体"/>
          <w:b/>
          <w:color w:val="auto"/>
          <w:sz w:val="21"/>
          <w:szCs w:val="21"/>
          <w:highlight w:val="none"/>
          <w:lang w:val="en-US" w:eastAsia="zh-CN"/>
        </w:rPr>
        <w:t>（适用于所有采购包）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采购人在服务期限内每月对提供配送的中标人实行考核，考核内容详见下表：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Cs w:val="21"/>
          <w:highlight w:val="none"/>
          <w:lang w:eastAsia="zh-CN"/>
        </w:rPr>
        <w:t>东莞市寮步镇香市中学（东莞市寮步镇外国语初级中学）</w:t>
      </w:r>
      <w:r>
        <w:rPr>
          <w:rFonts w:hint="eastAsia" w:ascii="宋体" w:hAnsi="宋体" w:eastAsia="宋体" w:cs="宋体"/>
          <w:color w:val="auto"/>
          <w:szCs w:val="21"/>
          <w:highlight w:val="none"/>
          <w:lang w:eastAsia="zh-CN"/>
        </w:rPr>
        <w:t>食材原料等配送服务项目</w:t>
      </w:r>
      <w:r>
        <w:rPr>
          <w:rFonts w:hint="eastAsia" w:ascii="宋体" w:hAnsi="宋体" w:eastAsia="宋体" w:cs="宋体"/>
          <w:color w:val="auto"/>
          <w:sz w:val="21"/>
          <w:szCs w:val="21"/>
          <w:highlight w:val="none"/>
          <w:lang w:val="en-US" w:eastAsia="zh-CN"/>
        </w:rPr>
        <w:t>考核评分标准及细则》</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442"/>
        <w:gridCol w:w="4126"/>
        <w:gridCol w:w="906"/>
        <w:gridCol w:w="657"/>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442" w:type="dxa"/>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检查方法及评价依据</w:t>
            </w:r>
          </w:p>
        </w:tc>
        <w:tc>
          <w:tcPr>
            <w:tcW w:w="4126" w:type="dxa"/>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评分方法</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应得分</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检查扣分</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送货及时性</w:t>
            </w:r>
          </w:p>
        </w:tc>
        <w:tc>
          <w:tcPr>
            <w:tcW w:w="1442" w:type="dxa"/>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要求按时送货</w:t>
            </w:r>
          </w:p>
        </w:tc>
        <w:tc>
          <w:tcPr>
            <w:tcW w:w="4126" w:type="dxa"/>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1、送货迟到，但不耽误饮食服务部工作的，每迟到一次扣2分；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2、送货迟到，且耽误饮食服务部工作的，每迟到一次扣5分。</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货品质量</w:t>
            </w:r>
          </w:p>
        </w:tc>
        <w:tc>
          <w:tcPr>
            <w:tcW w:w="1442" w:type="dxa"/>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要求货品新鲜、质优</w:t>
            </w:r>
          </w:p>
        </w:tc>
        <w:tc>
          <w:tcPr>
            <w:tcW w:w="4126" w:type="dxa"/>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1、送来货品，品相一般，但都可使用，未变质，每次扣1分；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2、送来货品，品相较差，但都可使用，未变质，每次扣2分；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3、送来货品，剩余保质期不超过该货品标明的保质期的一半，每次扣5分；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4、送来货品，过期或变质，每次扣15分。</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货品数量</w:t>
            </w:r>
          </w:p>
        </w:tc>
        <w:tc>
          <w:tcPr>
            <w:tcW w:w="1442" w:type="dxa"/>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要求按订单供应准确数量（允许误差±5%内）</w:t>
            </w:r>
          </w:p>
        </w:tc>
        <w:tc>
          <w:tcPr>
            <w:tcW w:w="4126" w:type="dxa"/>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1、±5%≤供货数量误差≤±10%，每次扣1分；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2、±10%&lt;供货数量误差≤±20%，每次扣2分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3、供货数量误&gt;±20%，每次扣3分。</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服务态度</w:t>
            </w:r>
          </w:p>
        </w:tc>
        <w:tc>
          <w:tcPr>
            <w:tcW w:w="1442" w:type="dxa"/>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要求服务态度良好，积极配合，有问题及时改正</w:t>
            </w:r>
          </w:p>
        </w:tc>
        <w:tc>
          <w:tcPr>
            <w:tcW w:w="4126" w:type="dxa"/>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1、服务态度一般，但问题及时改正的，每次扣1分；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2、服务态度一般，且问题不能及时改正的，每次扣2分；</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3、服务态度差，且问题不能及时改正的，每次扣3分。</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76" w:type="dxa"/>
            <w:gridSpan w:val="2"/>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是否存在以下行为</w:t>
            </w:r>
          </w:p>
        </w:tc>
        <w:tc>
          <w:tcPr>
            <w:tcW w:w="4126" w:type="dxa"/>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1、供应假冒伪劣产品；</w:t>
            </w:r>
          </w:p>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2、整改时间结束后仍未达到整改要求。</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1.□是 □否</w:t>
            </w:r>
          </w:p>
          <w:p>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2.□是 □否</w:t>
            </w: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p>
        </w:tc>
        <w:tc>
          <w:tcPr>
            <w:tcW w:w="0" w:type="auto"/>
            <w:noWrap w:val="0"/>
            <w:vAlign w:val="center"/>
          </w:tcPr>
          <w:p>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（1）采购人实行不定时、不定人检查，按百分制打分，分好（100分－91分）、中（90分－70分）、差（70分以下）三个档次；供应商应当无条件配合采购人的检查。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eastAsia="zh-CN"/>
        </w:rPr>
        <w:t>（2）得分属好的为达标，不扣减当次考核费用；属中的，每扣一分罚1000元，不足1分的按每0.1分为 100 元计算；属差的（70分以下），情况严重的，视情况的严重性，扣除当次考核费用50%；合同期内属差的累计达三次，采购人有权单方面解除合同。</w:t>
      </w:r>
    </w:p>
    <w:p>
      <w:pPr>
        <w:rPr>
          <w:rFonts w:hint="eastAsia"/>
          <w:color w:val="auto"/>
          <w:highlight w:val="none"/>
          <w:lang w:val="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8"/>
        <w:spacing w:before="0" w:line="360" w:lineRule="auto"/>
        <w:ind w:left="638" w:leftChars="304"/>
        <w:rPr>
          <w:rFonts w:hint="eastAsia"/>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rFonts w:hint="eastAsia"/>
          <w:b/>
          <w:bCs/>
          <w:color w:val="auto"/>
          <w:kern w:val="0"/>
          <w:sz w:val="21"/>
          <w:szCs w:val="21"/>
          <w:highlight w:val="none"/>
        </w:rPr>
      </w:pPr>
      <w:r>
        <w:rPr>
          <w:rFonts w:hint="eastAsia"/>
          <w:b/>
          <w:bCs/>
          <w:color w:val="auto"/>
          <w:kern w:val="0"/>
          <w:sz w:val="21"/>
          <w:szCs w:val="21"/>
          <w:highlight w:val="none"/>
        </w:rPr>
        <w:br w:type="page"/>
      </w:r>
    </w:p>
    <w:p>
      <w:pPr>
        <w:pStyle w:val="2"/>
        <w:numPr>
          <w:ilvl w:val="0"/>
          <w:numId w:val="1"/>
        </w:numPr>
        <w:rPr>
          <w:color w:val="auto"/>
          <w:highlight w:val="none"/>
        </w:rPr>
      </w:pPr>
      <w:bookmarkStart w:id="141" w:name="_Toc28584"/>
      <w:r>
        <w:rPr>
          <w:rFonts w:hint="eastAsia"/>
          <w:color w:val="auto"/>
          <w:highlight w:val="none"/>
        </w:rPr>
        <w:t>详细评审</w:t>
      </w:r>
      <w:bookmarkEnd w:id="141"/>
      <w:r>
        <w:rPr>
          <w:rFonts w:hint="eastAsia"/>
          <w:color w:val="auto"/>
          <w:highlight w:val="none"/>
          <w:lang w:eastAsia="zh-CN"/>
        </w:rPr>
        <w:t>（</w:t>
      </w:r>
      <w:r>
        <w:rPr>
          <w:rFonts w:hint="eastAsia"/>
          <w:color w:val="auto"/>
          <w:highlight w:val="none"/>
          <w:lang w:val="en-US" w:eastAsia="zh-CN"/>
        </w:rPr>
        <w:t>适用于所有采购包</w:t>
      </w:r>
      <w:r>
        <w:rPr>
          <w:rFonts w:hint="eastAsia"/>
          <w:color w:val="auto"/>
          <w:highlight w:val="none"/>
          <w:lang w:eastAsia="zh-CN"/>
        </w:rPr>
        <w:t>）</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30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360" w:lineRule="auto"/>
              <w:ind w:firstLine="0" w:firstLineChars="0"/>
              <w:jc w:val="center"/>
              <w:textAlignment w:val="auto"/>
              <w:rPr>
                <w:rFonts w:asci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0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业绩情况</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cs="宋体"/>
                <w:color w:val="auto"/>
                <w:szCs w:val="21"/>
                <w:highlight w:val="none"/>
                <w:lang w:val="en-US"/>
              </w:rPr>
            </w:pPr>
            <w:r>
              <w:rPr>
                <w:rFonts w:hint="eastAsia" w:ascii="宋体" w:hAnsi="宋体" w:cs="宋体"/>
                <w:color w:val="auto"/>
                <w:kern w:val="2"/>
                <w:sz w:val="21"/>
                <w:szCs w:val="21"/>
                <w:highlight w:val="none"/>
                <w:lang w:val="en-US" w:eastAsia="zh-CN"/>
              </w:rPr>
              <w:t>24</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投标人承接的项目业绩包含对应采购包配送服务内容的，每提供一个业绩得</w:t>
            </w:r>
            <w:r>
              <w:rPr>
                <w:rFonts w:hint="eastAsia" w:ascii="宋体" w:hAnsi="宋体" w:cs="宋体"/>
                <w:bCs/>
                <w:color w:val="auto"/>
                <w:kern w:val="2"/>
                <w:sz w:val="21"/>
                <w:szCs w:val="21"/>
                <w:highlight w:val="none"/>
                <w:lang w:val="en-US" w:eastAsia="zh-CN"/>
              </w:rPr>
              <w:t>6</w:t>
            </w:r>
            <w:r>
              <w:rPr>
                <w:rFonts w:hint="eastAsia" w:ascii="宋体" w:hAnsi="宋体" w:eastAsia="宋体" w:cs="宋体"/>
                <w:bCs/>
                <w:color w:val="auto"/>
                <w:kern w:val="2"/>
                <w:sz w:val="21"/>
                <w:szCs w:val="21"/>
                <w:highlight w:val="none"/>
                <w:lang w:val="zh-CN"/>
              </w:rPr>
              <w:t>分，本项最高得</w:t>
            </w:r>
            <w:r>
              <w:rPr>
                <w:rFonts w:hint="eastAsia" w:ascii="宋体" w:hAnsi="宋体" w:cs="宋体"/>
                <w:bCs/>
                <w:color w:val="auto"/>
                <w:kern w:val="2"/>
                <w:sz w:val="21"/>
                <w:szCs w:val="21"/>
                <w:highlight w:val="none"/>
                <w:lang w:val="en-US" w:eastAsia="zh-CN"/>
              </w:rPr>
              <w:t>24</w:t>
            </w:r>
            <w:r>
              <w:rPr>
                <w:rFonts w:hint="eastAsia" w:ascii="宋体" w:hAnsi="宋体" w:eastAsia="宋体" w:cs="宋体"/>
                <w:bCs/>
                <w:color w:val="auto"/>
                <w:kern w:val="2"/>
                <w:sz w:val="21"/>
                <w:szCs w:val="21"/>
                <w:highlight w:val="none"/>
                <w:lang w:val="zh-CN"/>
              </w:rPr>
              <w:t>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注：</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①对应采购包配送服务内容：</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3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tcPr>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eastAsia="zh-CN"/>
                    </w:rPr>
                    <w:t>采购包号</w:t>
                  </w:r>
                </w:p>
              </w:tc>
              <w:tc>
                <w:tcPr>
                  <w:tcW w:w="3714" w:type="pct"/>
                </w:tcPr>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b w:val="0"/>
                      <w:bCs w:val="0"/>
                      <w:color w:val="auto"/>
                      <w:sz w:val="21"/>
                      <w:szCs w:val="21"/>
                      <w:highlight w:val="none"/>
                      <w:lang w:eastAsia="zh-CN"/>
                    </w:rPr>
                  </w:pPr>
                  <w:r>
                    <w:rPr>
                      <w:rFonts w:hint="eastAsia" w:ascii="宋体" w:hAnsi="宋体" w:eastAsia="宋体" w:cs="Times New Roman"/>
                      <w:b w:val="0"/>
                      <w:bCs w:val="0"/>
                      <w:color w:val="auto"/>
                      <w:sz w:val="21"/>
                      <w:szCs w:val="21"/>
                      <w:highlight w:val="none"/>
                      <w:vertAlign w:val="baseline"/>
                      <w:lang w:val="en-US" w:eastAsia="zh-CN" w:bidi="ar-SA"/>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line="360" w:lineRule="auto"/>
                    <w:jc w:val="center"/>
                    <w:rPr>
                      <w:rFonts w:hint="eastAsia" w:ascii="宋体" w:hAnsi="宋体" w:eastAsia="宋体"/>
                      <w:b w:val="0"/>
                      <w:bCs w:val="0"/>
                      <w:color w:val="auto"/>
                      <w:sz w:val="21"/>
                      <w:szCs w:val="21"/>
                      <w:highlight w:val="none"/>
                      <w:lang w:val="en-US" w:eastAsia="zh-CN"/>
                    </w:rPr>
                  </w:pPr>
                  <w:r>
                    <w:rPr>
                      <w:rFonts w:hint="eastAsia" w:hAnsi="宋体"/>
                      <w:color w:val="auto"/>
                      <w:szCs w:val="21"/>
                      <w:highlight w:val="none"/>
                    </w:rPr>
                    <w:t>包A</w:t>
                  </w:r>
                </w:p>
              </w:tc>
              <w:tc>
                <w:tcPr>
                  <w:tcW w:w="3889" w:type="dxa"/>
                  <w:vAlign w:val="center"/>
                </w:tcPr>
                <w:p>
                  <w:pPr>
                    <w:spacing w:line="360" w:lineRule="auto"/>
                    <w:jc w:val="center"/>
                    <w:rPr>
                      <w:rFonts w:hint="eastAsia" w:ascii="宋体" w:hAnsi="宋体" w:eastAsia="宋体" w:cs="Times New Roman"/>
                      <w:b w:val="0"/>
                      <w:bCs w:val="0"/>
                      <w:color w:val="auto"/>
                      <w:sz w:val="21"/>
                      <w:szCs w:val="21"/>
                      <w:highlight w:val="none"/>
                      <w:vertAlign w:val="baseline"/>
                      <w:lang w:val="en-US" w:eastAsia="zh-CN" w:bidi="ar-SA"/>
                    </w:rPr>
                  </w:pPr>
                  <w:r>
                    <w:rPr>
                      <w:rFonts w:hint="eastAsia" w:ascii="宋体" w:hAnsi="宋体" w:cs="宋体"/>
                      <w:color w:val="auto"/>
                      <w:szCs w:val="21"/>
                      <w:highlight w:val="none"/>
                      <w:lang w:val="en-US" w:eastAsia="zh-CN"/>
                    </w:rPr>
                    <w:t>鲜肉类、蔬菜类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line="360" w:lineRule="auto"/>
                    <w:jc w:val="center"/>
                    <w:rPr>
                      <w:rFonts w:hint="eastAsia" w:ascii="宋体" w:hAnsi="宋体" w:eastAsia="宋体"/>
                      <w:b w:val="0"/>
                      <w:bCs w:val="0"/>
                      <w:color w:val="auto"/>
                      <w:sz w:val="21"/>
                      <w:szCs w:val="21"/>
                      <w:highlight w:val="none"/>
                      <w:lang w:val="en-US" w:eastAsia="zh-CN"/>
                    </w:rPr>
                  </w:pPr>
                  <w:r>
                    <w:rPr>
                      <w:rFonts w:hint="eastAsia" w:hAnsi="宋体"/>
                      <w:color w:val="auto"/>
                      <w:szCs w:val="21"/>
                      <w:highlight w:val="none"/>
                    </w:rPr>
                    <w:t>包</w:t>
                  </w:r>
                  <w:r>
                    <w:rPr>
                      <w:rFonts w:hint="eastAsia" w:hAnsi="宋体"/>
                      <w:color w:val="auto"/>
                      <w:szCs w:val="21"/>
                      <w:highlight w:val="none"/>
                      <w:lang w:val="en-US" w:eastAsia="zh-CN"/>
                    </w:rPr>
                    <w:t>B</w:t>
                  </w:r>
                </w:p>
              </w:tc>
              <w:tc>
                <w:tcPr>
                  <w:tcW w:w="3889" w:type="dxa"/>
                  <w:vAlign w:val="center"/>
                </w:tcPr>
                <w:p>
                  <w:pPr>
                    <w:spacing w:line="360" w:lineRule="auto"/>
                    <w:jc w:val="center"/>
                    <w:rPr>
                      <w:rFonts w:hint="eastAsia" w:ascii="宋体" w:hAnsi="宋体" w:eastAsia="宋体" w:cs="Times New Roman"/>
                      <w:b w:val="0"/>
                      <w:bCs w:val="0"/>
                      <w:color w:val="auto"/>
                      <w:sz w:val="21"/>
                      <w:szCs w:val="21"/>
                      <w:highlight w:val="none"/>
                      <w:vertAlign w:val="baseline"/>
                      <w:lang w:val="en-US" w:eastAsia="zh-CN" w:bidi="ar-SA"/>
                    </w:rPr>
                  </w:pPr>
                  <w:r>
                    <w:rPr>
                      <w:rFonts w:hint="eastAsia" w:ascii="宋体" w:hAnsi="宋体" w:eastAsia="宋体" w:cs="Times New Roman"/>
                      <w:color w:val="auto"/>
                      <w:sz w:val="21"/>
                      <w:szCs w:val="21"/>
                      <w:highlight w:val="none"/>
                      <w:vertAlign w:val="baseline"/>
                      <w:lang w:val="en-US" w:eastAsia="zh-CN" w:bidi="ar-SA"/>
                    </w:rPr>
                    <w:t>粮油、副食、调味品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line="360" w:lineRule="auto"/>
                    <w:jc w:val="center"/>
                    <w:rPr>
                      <w:rFonts w:hint="default" w:ascii="宋体" w:hAnsi="宋体" w:eastAsia="宋体"/>
                      <w:b w:val="0"/>
                      <w:bCs w:val="0"/>
                      <w:color w:val="auto"/>
                      <w:sz w:val="21"/>
                      <w:szCs w:val="21"/>
                      <w:highlight w:val="none"/>
                      <w:lang w:val="en-US" w:eastAsia="zh-CN"/>
                    </w:rPr>
                  </w:pPr>
                  <w:r>
                    <w:rPr>
                      <w:rFonts w:hint="eastAsia" w:hAnsi="宋体"/>
                      <w:color w:val="auto"/>
                      <w:szCs w:val="21"/>
                      <w:highlight w:val="none"/>
                    </w:rPr>
                    <w:t>包</w:t>
                  </w:r>
                  <w:r>
                    <w:rPr>
                      <w:rFonts w:hint="eastAsia" w:hAnsi="宋体"/>
                      <w:color w:val="auto"/>
                      <w:szCs w:val="21"/>
                      <w:highlight w:val="none"/>
                      <w:lang w:val="en-US" w:eastAsia="zh-CN"/>
                    </w:rPr>
                    <w:t>C</w:t>
                  </w:r>
                </w:p>
              </w:tc>
              <w:tc>
                <w:tcPr>
                  <w:tcW w:w="3889" w:type="dxa"/>
                  <w:vAlign w:val="center"/>
                </w:tcPr>
                <w:p>
                  <w:pPr>
                    <w:spacing w:line="360" w:lineRule="auto"/>
                    <w:jc w:val="center"/>
                    <w:rPr>
                      <w:rFonts w:hint="eastAsia" w:ascii="宋体" w:hAnsi="宋体" w:eastAsia="宋体" w:cs="Times New Roman"/>
                      <w:b w:val="0"/>
                      <w:bCs w:val="0"/>
                      <w:color w:val="auto"/>
                      <w:sz w:val="21"/>
                      <w:szCs w:val="21"/>
                      <w:highlight w:val="none"/>
                      <w:vertAlign w:val="baseline"/>
                      <w:lang w:val="en-US" w:eastAsia="zh-CN" w:bidi="ar-SA"/>
                    </w:rPr>
                  </w:pPr>
                  <w:r>
                    <w:rPr>
                      <w:rFonts w:hint="eastAsia" w:ascii="宋体" w:hAnsi="宋体" w:eastAsia="宋体" w:cs="Times New Roman"/>
                      <w:color w:val="auto"/>
                      <w:sz w:val="21"/>
                      <w:szCs w:val="21"/>
                      <w:highlight w:val="none"/>
                      <w:vertAlign w:val="baseline"/>
                      <w:lang w:val="en-US" w:eastAsia="zh-CN" w:bidi="ar-SA"/>
                    </w:rPr>
                    <w:t>冰鲜类、冻品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line="360" w:lineRule="auto"/>
                    <w:jc w:val="center"/>
                    <w:rPr>
                      <w:rFonts w:hint="default" w:ascii="宋体" w:hAnsi="宋体" w:eastAsia="宋体"/>
                      <w:b w:val="0"/>
                      <w:bCs w:val="0"/>
                      <w:color w:val="auto"/>
                      <w:sz w:val="21"/>
                      <w:szCs w:val="21"/>
                      <w:highlight w:val="none"/>
                      <w:lang w:val="en-US" w:eastAsia="zh-CN"/>
                    </w:rPr>
                  </w:pPr>
                  <w:r>
                    <w:rPr>
                      <w:rFonts w:hint="eastAsia" w:hAnsi="宋体"/>
                      <w:color w:val="auto"/>
                      <w:szCs w:val="21"/>
                      <w:highlight w:val="none"/>
                    </w:rPr>
                    <w:t>包</w:t>
                  </w:r>
                  <w:r>
                    <w:rPr>
                      <w:rFonts w:hint="eastAsia" w:hAnsi="宋体"/>
                      <w:color w:val="auto"/>
                      <w:szCs w:val="21"/>
                      <w:highlight w:val="none"/>
                      <w:lang w:val="en-US" w:eastAsia="zh-CN"/>
                    </w:rPr>
                    <w:t>D</w:t>
                  </w:r>
                </w:p>
              </w:tc>
              <w:tc>
                <w:tcPr>
                  <w:tcW w:w="3889" w:type="dxa"/>
                  <w:vAlign w:val="center"/>
                </w:tcPr>
                <w:p>
                  <w:pPr>
                    <w:spacing w:line="360" w:lineRule="auto"/>
                    <w:jc w:val="center"/>
                    <w:rPr>
                      <w:rFonts w:hint="eastAsia" w:ascii="宋体" w:hAnsi="宋体" w:eastAsia="宋体" w:cs="Times New Roman"/>
                      <w:b w:val="0"/>
                      <w:bCs w:val="0"/>
                      <w:color w:val="auto"/>
                      <w:sz w:val="21"/>
                      <w:szCs w:val="21"/>
                      <w:highlight w:val="none"/>
                      <w:vertAlign w:val="baseline"/>
                      <w:lang w:val="en-US" w:eastAsia="zh-CN" w:bidi="ar-SA"/>
                    </w:rPr>
                  </w:pPr>
                  <w:r>
                    <w:rPr>
                      <w:rFonts w:hint="eastAsia" w:ascii="宋体" w:hAnsi="宋体" w:cs="宋体"/>
                      <w:color w:val="auto"/>
                      <w:szCs w:val="21"/>
                      <w:highlight w:val="none"/>
                      <w:lang w:val="en-US" w:eastAsia="zh-CN"/>
                    </w:rPr>
                    <w:t>水果类</w:t>
                  </w:r>
                </w:p>
              </w:tc>
            </w:tr>
          </w:tbl>
          <w:p>
            <w:pPr>
              <w:keepNext w:val="0"/>
              <w:keepLines w:val="0"/>
              <w:pageBreakBefore w:val="0"/>
              <w:kinsoku/>
              <w:wordWrap/>
              <w:overflowPunct/>
              <w:topLinePunct w:val="0"/>
              <w:autoSpaceDE/>
              <w:autoSpaceDN/>
              <w:bidi w:val="0"/>
              <w:spacing w:line="360" w:lineRule="auto"/>
              <w:ind w:firstLine="420" w:firstLineChars="200"/>
              <w:textAlignment w:val="auto"/>
              <w:rPr>
                <w:rFonts w:ascii="宋体" w:cs="宋体"/>
                <w:bCs/>
                <w:color w:val="auto"/>
                <w:szCs w:val="21"/>
                <w:highlight w:val="none"/>
                <w:lang w:val="zh-CN"/>
              </w:rPr>
            </w:pPr>
            <w:r>
              <w:rPr>
                <w:rFonts w:hint="eastAsia" w:ascii="宋体" w:hAnsi="宋体" w:eastAsia="宋体" w:cs="宋体"/>
                <w:bCs/>
                <w:color w:val="auto"/>
                <w:kern w:val="2"/>
                <w:sz w:val="21"/>
                <w:szCs w:val="21"/>
                <w:highlight w:val="none"/>
                <w:lang w:val="zh-CN"/>
              </w:rPr>
              <w:t>②须提供合同复印件并加盖公章，提供的合同复印件不全、不清晰、未提供或无法判断内容的，不得分。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2</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服务便利性</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eastAsia="宋体" w:cs="宋体"/>
                <w:color w:val="auto"/>
                <w:szCs w:val="21"/>
                <w:highlight w:val="none"/>
                <w:lang w:eastAsia="zh-CN"/>
              </w:rPr>
            </w:pPr>
            <w:r>
              <w:rPr>
                <w:rFonts w:hint="eastAsia" w:ascii="宋体" w:hAnsi="宋体" w:cs="宋体"/>
                <w:color w:val="auto"/>
                <w:kern w:val="2"/>
                <w:sz w:val="21"/>
                <w:szCs w:val="21"/>
                <w:highlight w:val="none"/>
                <w:lang w:val="en-US" w:eastAsia="zh-CN"/>
              </w:rPr>
              <w:t>6</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eastAsia="zh-CN"/>
              </w:rPr>
            </w:pPr>
            <w:r>
              <w:rPr>
                <w:rFonts w:hint="eastAsia" w:ascii="宋体" w:hAnsi="宋体" w:eastAsia="宋体" w:cs="宋体"/>
                <w:bCs/>
                <w:color w:val="auto"/>
                <w:sz w:val="21"/>
                <w:szCs w:val="21"/>
                <w:highlight w:val="none"/>
                <w:lang w:val="pt-BR"/>
              </w:rPr>
              <w:t>根据投标人提供的服务响应时间承诺进行</w:t>
            </w:r>
            <w:r>
              <w:rPr>
                <w:rFonts w:hint="eastAsia" w:ascii="宋体" w:hAnsi="宋体" w:eastAsia="宋体" w:cs="宋体"/>
                <w:bCs/>
                <w:color w:val="auto"/>
                <w:sz w:val="21"/>
                <w:szCs w:val="21"/>
                <w:highlight w:val="none"/>
                <w:lang w:val="pt-BR" w:eastAsia="zh-CN"/>
              </w:rPr>
              <w:t>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（1）投标人承诺在接到采购人通知后</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内到现场，得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pt-BR"/>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（2）投标人承诺在接到采购人通知后</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内到现场，得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pt-BR"/>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（3）投标人承诺在接到采购人通知后</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内到现场，得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pt-BR"/>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（4）投标人未承诺或承诺在接到采购人通知后超过</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不含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到现场，不得分。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cs="宋体"/>
                <w:bCs/>
                <w:color w:val="auto"/>
                <w:szCs w:val="21"/>
                <w:highlight w:val="none"/>
                <w:lang w:val="zh-CN"/>
              </w:rPr>
            </w:pPr>
            <w:r>
              <w:rPr>
                <w:rFonts w:hint="eastAsia" w:ascii="宋体" w:hAnsi="宋体" w:eastAsia="宋体" w:cs="宋体"/>
                <w:bCs/>
                <w:color w:val="auto"/>
                <w:sz w:val="21"/>
                <w:szCs w:val="21"/>
                <w:highlight w:val="none"/>
                <w:lang w:val="pt-BR"/>
              </w:rPr>
              <w:t>注：须提供服务承诺书并加盖投标人公章，否则不得分。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60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对项目重点难点分析</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cs="宋体"/>
                <w:color w:val="auto"/>
                <w:szCs w:val="21"/>
                <w:highlight w:val="none"/>
                <w:lang w:val="en-US"/>
              </w:rPr>
            </w:pPr>
            <w:r>
              <w:rPr>
                <w:rFonts w:hint="eastAsia" w:ascii="宋体" w:hAnsi="宋体" w:cs="宋体"/>
                <w:bCs/>
                <w:color w:val="auto"/>
                <w:sz w:val="21"/>
                <w:szCs w:val="21"/>
                <w:highlight w:val="none"/>
                <w:lang w:val="en-US" w:eastAsia="zh-CN"/>
              </w:rPr>
              <w:t>10</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根据投标人对</w:t>
            </w:r>
            <w:r>
              <w:rPr>
                <w:rFonts w:hint="eastAsia" w:ascii="宋体" w:hAnsi="宋体" w:eastAsia="宋体" w:cs="宋体"/>
                <w:color w:val="auto"/>
                <w:kern w:val="2"/>
                <w:sz w:val="21"/>
                <w:szCs w:val="21"/>
                <w:highlight w:val="none"/>
              </w:rPr>
              <w:t>项目重点难点分析</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详细、透彻</w:t>
            </w:r>
            <w:r>
              <w:rPr>
                <w:rFonts w:hint="eastAsia" w:ascii="宋体" w:hAnsi="宋体" w:cs="宋体"/>
                <w:color w:val="auto"/>
                <w:kern w:val="2"/>
                <w:sz w:val="21"/>
                <w:szCs w:val="21"/>
                <w:highlight w:val="none"/>
                <w:lang w:val="en-US" w:eastAsia="zh-CN"/>
              </w:rPr>
              <w:t>程度及能否</w:t>
            </w:r>
            <w:r>
              <w:rPr>
                <w:rFonts w:hint="eastAsia" w:ascii="宋体" w:hAnsi="宋体" w:eastAsia="宋体" w:cs="宋体"/>
                <w:color w:val="auto"/>
                <w:kern w:val="2"/>
                <w:sz w:val="21"/>
                <w:szCs w:val="21"/>
                <w:highlight w:val="none"/>
              </w:rPr>
              <w:t>结合本项目实际情况</w:t>
            </w:r>
            <w:r>
              <w:rPr>
                <w:rFonts w:hint="eastAsia" w:ascii="宋体" w:hAnsi="宋体" w:cs="宋体"/>
                <w:color w:val="auto"/>
                <w:kern w:val="2"/>
                <w:sz w:val="21"/>
                <w:szCs w:val="21"/>
                <w:highlight w:val="none"/>
                <w:lang w:val="en-US" w:eastAsia="zh-CN"/>
              </w:rPr>
              <w:t>分析等情况进行综合评审：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1)对本项目重点难点分析详细、透彻，能结合本项目实际情况分析，科学、合理的，得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2)对本项目重点难点分析较详细、透彻，能结合本项目实际情况分析，较科学、合理的，得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)对本项目重点难点分析</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详细、透彻，能结合本项目实际情况分析，合理</w:t>
            </w:r>
            <w:r>
              <w:rPr>
                <w:rFonts w:hint="eastAsia" w:ascii="宋体" w:hAnsi="宋体" w:cs="宋体"/>
                <w:color w:val="auto"/>
                <w:kern w:val="2"/>
                <w:sz w:val="21"/>
                <w:szCs w:val="21"/>
                <w:highlight w:val="none"/>
                <w:lang w:val="en-US" w:eastAsia="zh-CN"/>
              </w:rPr>
              <w:t>性一般</w:t>
            </w:r>
            <w:r>
              <w:rPr>
                <w:rFonts w:hint="eastAsia" w:ascii="宋体" w:hAnsi="宋体" w:eastAsia="宋体" w:cs="宋体"/>
                <w:color w:val="auto"/>
                <w:kern w:val="2"/>
                <w:sz w:val="21"/>
                <w:szCs w:val="21"/>
                <w:highlight w:val="none"/>
              </w:rPr>
              <w:t>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)对本项目重点难点分析不详细，不能结合本项目实际情况分析，缺乏科学合理性的，得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rPr>
            </w:pPr>
            <w:r>
              <w:rPr>
                <w:rFonts w:hint="eastAsia" w:ascii="宋体" w:hAnsi="宋体" w:eastAsia="宋体" w:cs="宋体"/>
                <w:color w:val="auto"/>
                <w:kern w:val="2"/>
                <w:sz w:val="21"/>
                <w:szCs w:val="21"/>
                <w:highlight w:val="none"/>
              </w:rPr>
              <w:t>5)其他或无响应，得0分。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3"/>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bCs/>
                <w:color w:val="auto"/>
                <w:kern w:val="2"/>
                <w:sz w:val="21"/>
                <w:szCs w:val="21"/>
                <w:highlight w:val="none"/>
              </w:rPr>
              <w:t>投标产品的质量保证和食品安全保障措施方案</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cs="宋体"/>
                <w:color w:val="auto"/>
                <w:kern w:val="2"/>
                <w:sz w:val="21"/>
                <w:szCs w:val="21"/>
                <w:highlight w:val="none"/>
                <w:lang w:val="en-US" w:eastAsia="zh-CN"/>
              </w:rPr>
              <w:t>15</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根据投标人对</w:t>
            </w:r>
            <w:r>
              <w:rPr>
                <w:rFonts w:hint="eastAsia" w:ascii="宋体" w:hAnsi="宋体" w:eastAsia="宋体" w:cs="宋体"/>
                <w:bCs/>
                <w:color w:val="auto"/>
                <w:kern w:val="2"/>
                <w:sz w:val="21"/>
                <w:szCs w:val="21"/>
                <w:highlight w:val="none"/>
              </w:rPr>
              <w:t>投标产品的质量保证和食品安全保障措施方案</w:t>
            </w:r>
            <w:r>
              <w:rPr>
                <w:rFonts w:hint="eastAsia" w:ascii="宋体" w:hAnsi="宋体" w:cs="宋体"/>
                <w:bCs/>
                <w:color w:val="auto"/>
                <w:kern w:val="2"/>
                <w:sz w:val="21"/>
                <w:szCs w:val="21"/>
                <w:highlight w:val="none"/>
                <w:lang w:val="en-US" w:eastAsia="zh-CN"/>
              </w:rPr>
              <w:t>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1)投标产品的来源回溯、运储、仓储各环节的质量保证及食品安全保障措施完整、科学、合理的得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2)投标产品的来源回溯、运储、仓储各环节的质量保证及食品安全保障措施</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完整、较科学、</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3)投标产品的来源回溯、运储、仓储各环节的质量保证及食品安全保障措施基本完整、基本科学、</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4)投标产品的来源回溯、运储、仓储各环节的质量保证及食品安全保障措施不完整、缺乏科学合理性的得1分；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rPr>
            </w:pPr>
            <w:r>
              <w:rPr>
                <w:rFonts w:hint="eastAsia" w:ascii="宋体" w:hAnsi="宋体" w:eastAsia="宋体" w:cs="宋体"/>
                <w:color w:val="auto"/>
                <w:kern w:val="2"/>
                <w:sz w:val="21"/>
                <w:szCs w:val="21"/>
                <w:highlight w:val="none"/>
              </w:rPr>
              <w:t>5)其他或无响应，得0分。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3</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eastAsia="宋体" w:cs="宋体"/>
                <w:color w:val="auto"/>
                <w:sz w:val="21"/>
                <w:szCs w:val="21"/>
                <w:highlight w:val="none"/>
              </w:rPr>
            </w:pPr>
            <w:r>
              <w:rPr>
                <w:rFonts w:hint="eastAsia" w:ascii="宋体" w:hAnsi="宋体" w:eastAsia="宋体" w:cs="宋体"/>
                <w:color w:val="auto"/>
                <w:kern w:val="2"/>
                <w:sz w:val="21"/>
                <w:szCs w:val="21"/>
                <w:highlight w:val="none"/>
              </w:rPr>
              <w:t>配送服务方案</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eastAsia="宋体" w:cs="宋体"/>
                <w:color w:val="auto"/>
                <w:sz w:val="21"/>
                <w:szCs w:val="21"/>
                <w:highlight w:val="none"/>
                <w:lang w:val="en-US"/>
              </w:rPr>
            </w:pPr>
            <w:r>
              <w:rPr>
                <w:rFonts w:hint="eastAsia" w:ascii="宋体" w:hAnsi="宋体" w:cs="宋体"/>
                <w:bCs/>
                <w:color w:val="auto"/>
                <w:sz w:val="21"/>
                <w:szCs w:val="21"/>
                <w:highlight w:val="none"/>
                <w:lang w:val="en-US" w:eastAsia="zh-CN"/>
              </w:rPr>
              <w:t>15</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根据投标人提供的</w:t>
            </w:r>
            <w:r>
              <w:rPr>
                <w:rFonts w:hint="eastAsia" w:ascii="宋体" w:hAnsi="宋体" w:eastAsia="宋体" w:cs="宋体"/>
                <w:color w:val="auto"/>
                <w:kern w:val="2"/>
                <w:sz w:val="21"/>
                <w:szCs w:val="21"/>
                <w:highlight w:val="none"/>
              </w:rPr>
              <w:t>配送服务方案</w:t>
            </w:r>
            <w:r>
              <w:rPr>
                <w:rFonts w:hint="eastAsia" w:ascii="宋体" w:hAnsi="宋体" w:cs="宋体"/>
                <w:color w:val="auto"/>
                <w:kern w:val="2"/>
                <w:sz w:val="21"/>
                <w:szCs w:val="21"/>
                <w:highlight w:val="none"/>
                <w:lang w:val="en-US" w:eastAsia="zh-CN"/>
              </w:rPr>
              <w:t>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1)方案内容完整、详细、表述清晰、科学合理、切实可行，得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2)方案内容较完整、</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详细、表述较清晰、合理可行，得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3)方案内容基本完整、表述基本清晰、基本合理可行，得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4)方案内容不完整、表述不清晰、缺乏合理性，得1分；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lang w:val="zh-CN"/>
              </w:rPr>
            </w:pPr>
            <w:r>
              <w:rPr>
                <w:rFonts w:hint="eastAsia" w:ascii="宋体" w:hAnsi="宋体" w:eastAsia="宋体" w:cs="宋体"/>
                <w:color w:val="auto"/>
                <w:kern w:val="2"/>
                <w:sz w:val="21"/>
                <w:szCs w:val="21"/>
                <w:highlight w:val="none"/>
              </w:rPr>
              <w:t>5)其他或无响应，得0分。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4</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eastAsia="宋体" w:cs="宋体"/>
                <w:color w:val="auto"/>
                <w:sz w:val="21"/>
                <w:szCs w:val="21"/>
                <w:highlight w:val="none"/>
              </w:rPr>
            </w:pPr>
            <w:r>
              <w:rPr>
                <w:rFonts w:hint="eastAsia" w:ascii="宋体" w:hAnsi="宋体" w:eastAsia="宋体" w:cs="宋体"/>
                <w:color w:val="auto"/>
                <w:kern w:val="2"/>
                <w:sz w:val="21"/>
                <w:szCs w:val="21"/>
                <w:highlight w:val="none"/>
              </w:rPr>
              <w:t>出现产品质量问题退换货方案</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eastAsia="宋体" w:cs="宋体"/>
                <w:color w:val="auto"/>
                <w:sz w:val="21"/>
                <w:szCs w:val="21"/>
                <w:highlight w:val="none"/>
              </w:rPr>
            </w:pPr>
            <w:r>
              <w:rPr>
                <w:rFonts w:hint="eastAsia" w:ascii="宋体" w:hAnsi="宋体" w:cs="宋体"/>
                <w:color w:val="auto"/>
                <w:kern w:val="2"/>
                <w:sz w:val="21"/>
                <w:szCs w:val="21"/>
                <w:highlight w:val="none"/>
                <w:lang w:val="en-US" w:eastAsia="zh-CN"/>
              </w:rPr>
              <w:t>10</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cs="宋体"/>
                <w:color w:val="auto"/>
                <w:kern w:val="2"/>
                <w:sz w:val="21"/>
                <w:szCs w:val="21"/>
                <w:highlight w:val="none"/>
                <w:lang w:val="en-US" w:eastAsia="zh-CN"/>
              </w:rPr>
              <w:t>投标人提供</w:t>
            </w:r>
            <w:r>
              <w:rPr>
                <w:rFonts w:hint="eastAsia" w:ascii="宋体" w:hAnsi="宋体" w:eastAsia="宋体" w:cs="宋体"/>
                <w:color w:val="auto"/>
                <w:kern w:val="2"/>
                <w:sz w:val="21"/>
                <w:szCs w:val="21"/>
                <w:highlight w:val="none"/>
              </w:rPr>
              <w:t>的退换方案（包含：退换流程）及措施进行</w:t>
            </w:r>
            <w:r>
              <w:rPr>
                <w:rFonts w:hint="eastAsia" w:ascii="宋体" w:hAnsi="宋体" w:cs="宋体"/>
                <w:color w:val="auto"/>
                <w:kern w:val="2"/>
                <w:sz w:val="21"/>
                <w:szCs w:val="21"/>
                <w:highlight w:val="none"/>
                <w:lang w:val="en-US" w:eastAsia="zh-CN"/>
              </w:rPr>
              <w:t>综合评审</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9"/>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退换货方案全面、详细具体、流程科学（合理）、退换货周期快速，得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1"/>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)退换货方案</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具体、流程</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合理、退换货周期快速，得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)退换货方案不够全面、简略一般、流程基本合理、退换货周期一般，得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)退换货方案存在重大缺陷、流程具有重大漏洞的、退换货周期慢，得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bCs/>
                <w:color w:val="auto"/>
                <w:szCs w:val="21"/>
                <w:highlight w:val="none"/>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5</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eastAsia="宋体" w:cs="宋体"/>
                <w:color w:val="auto"/>
                <w:sz w:val="21"/>
                <w:szCs w:val="21"/>
                <w:highlight w:val="none"/>
              </w:rPr>
            </w:pPr>
            <w:r>
              <w:rPr>
                <w:rFonts w:hint="eastAsia" w:ascii="宋体" w:hAnsi="宋体" w:eastAsia="宋体" w:cs="宋体"/>
                <w:color w:val="auto"/>
                <w:kern w:val="2"/>
                <w:sz w:val="21"/>
                <w:szCs w:val="21"/>
                <w:highlight w:val="none"/>
              </w:rPr>
              <w:t>突发事件的应急响应方案</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eastAsia="宋体" w:cs="宋体"/>
                <w:color w:val="auto"/>
                <w:sz w:val="21"/>
                <w:szCs w:val="21"/>
                <w:highlight w:val="none"/>
              </w:rPr>
            </w:pPr>
            <w:r>
              <w:rPr>
                <w:rFonts w:hint="eastAsia" w:ascii="宋体" w:hAnsi="宋体" w:cs="宋体"/>
                <w:color w:val="auto"/>
                <w:kern w:val="2"/>
                <w:sz w:val="21"/>
                <w:szCs w:val="21"/>
                <w:highlight w:val="none"/>
                <w:lang w:val="en-US" w:eastAsia="zh-CN"/>
              </w:rPr>
              <w:t>10</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提供</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项目实施应急服务预案</w:t>
            </w:r>
            <w:r>
              <w:rPr>
                <w:rFonts w:hint="eastAsia" w:ascii="宋体" w:hAnsi="宋体" w:cs="宋体"/>
                <w:color w:val="auto"/>
                <w:kern w:val="2"/>
                <w:sz w:val="21"/>
                <w:szCs w:val="21"/>
                <w:highlight w:val="none"/>
                <w:lang w:val="en-US" w:eastAsia="zh-CN"/>
              </w:rPr>
              <w:t>进行综合评审</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针对本项目拟定的突发事件的处理措施和应急预案全面、科学、合理、可行且详细的，得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)针对本项目拟定的突发事件的处理措施和应急预案不全面、</w:t>
            </w:r>
            <w:r>
              <w:rPr>
                <w:rFonts w:hint="eastAsia" w:ascii="宋体" w:hAnsi="宋体" w:cs="宋体"/>
                <w:color w:val="auto"/>
                <w:kern w:val="2"/>
                <w:sz w:val="21"/>
                <w:szCs w:val="21"/>
                <w:highlight w:val="none"/>
                <w:lang w:val="en-US" w:eastAsia="zh-CN"/>
              </w:rPr>
              <w:t>不</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bCs/>
                <w:color w:val="auto"/>
                <w:szCs w:val="21"/>
                <w:highlight w:val="none"/>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（2）投标人根据以上评分要求提供的投标材料因模糊不清导致评标委员会无法清晰辨认进行评审的，视为无效材料。</w:t>
            </w:r>
          </w:p>
          <w:p>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（3）若因疫情原因暂缓统一托收或阶段性减免社会保险费而导致无法打印社保缴费证明的需提供书面说明并加盖投标人公章。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val="en-US" w:eastAsia="zh-CN"/>
              </w:rPr>
              <w:t>1</w:t>
            </w:r>
            <w:r>
              <w:rPr>
                <w:rFonts w:hint="eastAsia" w:ascii="宋体" w:eastAsia="宋体" w:cs="宋体"/>
                <w:b/>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after="0" w:line="36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投标下浮率</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after="0" w:line="36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10</w:t>
            </w:r>
          </w:p>
        </w:tc>
        <w:tc>
          <w:tcPr>
            <w:tcW w:w="5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价</w:t>
            </w:r>
            <w:r>
              <w:rPr>
                <w:rFonts w:hint="eastAsia" w:ascii="宋体" w:hAnsi="宋体" w:eastAsia="宋体" w:cs="宋体"/>
                <w:color w:val="auto"/>
                <w:kern w:val="2"/>
                <w:sz w:val="21"/>
                <w:szCs w:val="21"/>
                <w:highlight w:val="none"/>
                <w:lang w:val="zh-CN"/>
              </w:rPr>
              <w:t>格分计算方法：满足招标文件要求且投标报价最低（即最大下浮率）的投标报价为评标基准价，其价格分为满分。其他</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的价格分统一按照下列公式计算：</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color w:val="auto"/>
                <w:szCs w:val="21"/>
                <w:highlight w:val="none"/>
              </w:rPr>
            </w:pPr>
            <w:r>
              <w:rPr>
                <w:rFonts w:hint="eastAsia" w:ascii="宋体" w:hAnsi="宋体" w:eastAsia="宋体" w:cs="宋体"/>
                <w:color w:val="auto"/>
                <w:kern w:val="2"/>
                <w:sz w:val="21"/>
                <w:szCs w:val="21"/>
                <w:highlight w:val="none"/>
                <w:lang w:val="zh-CN"/>
              </w:rPr>
              <w:t>投标报价得分=[(1-最大下浮率)／(1-投标下浮率)]×价格权重</w:t>
            </w:r>
          </w:p>
        </w:tc>
      </w:tr>
    </w:tbl>
    <w:p>
      <w:pPr>
        <w:rPr>
          <w:color w:val="auto"/>
          <w:highlight w:val="none"/>
        </w:rPr>
      </w:pPr>
      <w:r>
        <w:rPr>
          <w:color w:val="auto"/>
          <w:highlight w:val="none"/>
        </w:rPr>
        <w:br w:type="page"/>
      </w:r>
    </w:p>
    <w:p>
      <w:pPr>
        <w:pStyle w:val="2"/>
        <w:numPr>
          <w:ilvl w:val="0"/>
          <w:numId w:val="1"/>
        </w:numPr>
        <w:rPr>
          <w:color w:val="auto"/>
          <w:highlight w:val="none"/>
        </w:rPr>
      </w:pPr>
      <w:bookmarkStart w:id="142" w:name="_Toc32522"/>
      <w:r>
        <w:rPr>
          <w:rFonts w:hint="eastAsia"/>
          <w:color w:val="auto"/>
          <w:highlight w:val="none"/>
        </w:rPr>
        <w:t>合同文本参考格式</w:t>
      </w:r>
      <w:bookmarkEnd w:id="142"/>
    </w:p>
    <w:p>
      <w:pPr>
        <w:jc w:val="center"/>
        <w:outlineLvl w:val="1"/>
        <w:rPr>
          <w:color w:val="auto"/>
          <w:sz w:val="18"/>
          <w:szCs w:val="21"/>
          <w:highlight w:val="none"/>
        </w:rPr>
      </w:pPr>
      <w:bookmarkStart w:id="143" w:name="_Toc1541"/>
      <w:r>
        <w:rPr>
          <w:rFonts w:hint="eastAsia" w:ascii="宋体" w:hAnsi="宋体" w:cs="宋体"/>
          <w:b/>
          <w:bCs/>
          <w:color w:val="auto"/>
          <w:sz w:val="22"/>
          <w:szCs w:val="22"/>
          <w:highlight w:val="none"/>
        </w:rPr>
        <w:t>（本格式编排在招标文件中，供投标人参考，投标时不需填写）</w:t>
      </w:r>
      <w:bookmarkEnd w:id="143"/>
    </w:p>
    <w:p>
      <w:pPr>
        <w:jc w:val="center"/>
        <w:rPr>
          <w:rFonts w:hint="eastAsia" w:cs="宋体"/>
          <w:b/>
          <w:color w:val="auto"/>
          <w:kern w:val="2"/>
          <w:sz w:val="44"/>
          <w:szCs w:val="44"/>
          <w:highlight w:val="none"/>
          <w:lang w:eastAsia="zh-CN"/>
        </w:rPr>
      </w:pPr>
      <w:bookmarkStart w:id="144" w:name="_Toc2159"/>
      <w:bookmarkStart w:id="145" w:name="_Toc23270"/>
      <w:bookmarkStart w:id="146" w:name="_Toc9958"/>
      <w:bookmarkStart w:id="147" w:name="_Toc28304"/>
      <w:r>
        <w:rPr>
          <w:rFonts w:hint="eastAsia" w:cs="宋体"/>
          <w:b/>
          <w:color w:val="auto"/>
          <w:kern w:val="2"/>
          <w:sz w:val="44"/>
          <w:szCs w:val="44"/>
          <w:highlight w:val="none"/>
          <w:lang w:eastAsia="zh-CN"/>
        </w:rPr>
        <w:t>东莞市寮步镇外国语初级中学食材原料</w:t>
      </w:r>
    </w:p>
    <w:p>
      <w:pPr>
        <w:jc w:val="center"/>
        <w:rPr>
          <w:rFonts w:hint="default" w:eastAsia="宋体" w:cs="宋体"/>
          <w:b/>
          <w:color w:val="auto"/>
          <w:kern w:val="2"/>
          <w:sz w:val="44"/>
          <w:szCs w:val="44"/>
          <w:highlight w:val="none"/>
          <w:lang w:val="en-US" w:eastAsia="zh-CN"/>
        </w:rPr>
      </w:pPr>
      <w:r>
        <w:rPr>
          <w:rFonts w:hint="eastAsia" w:cs="宋体"/>
          <w:b/>
          <w:color w:val="auto"/>
          <w:kern w:val="2"/>
          <w:sz w:val="44"/>
          <w:szCs w:val="44"/>
          <w:highlight w:val="none"/>
          <w:lang w:eastAsia="zh-CN"/>
        </w:rPr>
        <w:t>配送服务项目</w:t>
      </w:r>
      <w:r>
        <w:rPr>
          <w:rFonts w:hint="eastAsia" w:cs="宋体"/>
          <w:b/>
          <w:color w:val="auto"/>
          <w:kern w:val="2"/>
          <w:sz w:val="44"/>
          <w:szCs w:val="44"/>
          <w:highlight w:val="none"/>
          <w:lang w:val="en-US" w:eastAsia="zh-CN"/>
        </w:rPr>
        <w:t>合同书</w:t>
      </w:r>
    </w:p>
    <w:p>
      <w:pPr>
        <w:rPr>
          <w:rFonts w:hint="eastAsia"/>
          <w:color w:val="auto"/>
          <w:highlight w:val="none"/>
        </w:rPr>
      </w:pPr>
    </w:p>
    <w:p>
      <w:pPr>
        <w:spacing w:line="360" w:lineRule="auto"/>
        <w:rPr>
          <w:rFonts w:hint="eastAsia"/>
          <w:color w:val="auto"/>
          <w:highlight w:val="none"/>
        </w:rPr>
      </w:pPr>
    </w:p>
    <w:p>
      <w:pPr>
        <w:spacing w:line="360" w:lineRule="auto"/>
        <w:rPr>
          <w:color w:val="auto"/>
          <w:highlight w:val="none"/>
        </w:rPr>
      </w:pPr>
      <w:r>
        <w:rPr>
          <w:rFonts w:hint="eastAsia"/>
          <w:color w:val="auto"/>
          <w:highlight w:val="none"/>
        </w:rPr>
        <w:t>甲方：东莞市寮步镇香市中学</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r>
        <w:rPr>
          <w:rFonts w:hint="eastAsia"/>
          <w:color w:val="auto"/>
          <w:highlight w:val="none"/>
        </w:rPr>
        <w:t xml:space="preserve">乙方：  </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p>
    <w:p>
      <w:pPr>
        <w:keepNext w:val="0"/>
        <w:keepLines w:val="0"/>
        <w:pageBreakBefore w:val="0"/>
        <w:widowControl w:val="0"/>
        <w:kinsoku/>
        <w:wordWrap/>
        <w:overflowPunct/>
        <w:topLinePunct w:val="0"/>
        <w:autoSpaceDE/>
        <w:autoSpaceDN/>
        <w:bidi w:val="0"/>
        <w:adjustRightInd/>
        <w:spacing w:line="240" w:lineRule="auto"/>
        <w:ind w:firstLine="4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本合同签订是根据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日公开招标确定，项目名称：</w:t>
      </w:r>
      <w:r>
        <w:rPr>
          <w:rFonts w:hint="eastAsia" w:ascii="宋体" w:hAnsi="宋体" w:eastAsia="宋体" w:cs="宋体"/>
          <w:color w:val="auto"/>
          <w:sz w:val="21"/>
          <w:szCs w:val="21"/>
          <w:highlight w:val="none"/>
          <w:u w:val="single"/>
        </w:rPr>
        <w:t>东莞市寮步镇外国语初级中学食材原料等配送服务项目</w:t>
      </w:r>
      <w:r>
        <w:rPr>
          <w:rFonts w:hint="eastAsia" w:ascii="宋体" w:hAnsi="宋体" w:eastAsia="宋体" w:cs="宋体"/>
          <w:color w:val="auto"/>
          <w:sz w:val="21"/>
          <w:szCs w:val="21"/>
          <w:highlight w:val="none"/>
        </w:rPr>
        <w:t>采购项目（</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rPr>
        <w:t>GSDG2024-016C</w:t>
      </w:r>
      <w:r>
        <w:rPr>
          <w:rFonts w:hint="eastAsia" w:ascii="宋体" w:hAnsi="宋体" w:eastAsia="宋体" w:cs="宋体"/>
          <w:color w:val="auto"/>
          <w:sz w:val="21"/>
          <w:szCs w:val="21"/>
          <w:highlight w:val="none"/>
        </w:rPr>
        <w:t>），按照《中华人民共和国政府采购法》、《中华人民共和国民法典》及招标文件和中标通知书的要求，甲乙双方本着平等互利和诚实信用的原则，协商一致同意签订本合同，并共同遵守各项条款。</w:t>
      </w:r>
    </w:p>
    <w:p>
      <w:pPr>
        <w:keepNext w:val="0"/>
        <w:keepLines w:val="0"/>
        <w:pageBreakBefore w:val="0"/>
        <w:widowControl w:val="0"/>
        <w:kinsoku/>
        <w:wordWrap/>
        <w:overflowPunct/>
        <w:topLinePunct w:val="0"/>
        <w:autoSpaceDE/>
        <w:autoSpaceDN/>
        <w:bidi w:val="0"/>
        <w:adjustRightInd/>
        <w:spacing w:line="240" w:lineRule="auto"/>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lang w:val="en-US" w:eastAsia="zh-CN"/>
        </w:rPr>
        <w:t>服务期限及地点</w:t>
      </w:r>
    </w:p>
    <w:p>
      <w:pPr>
        <w:keepNext w:val="0"/>
        <w:keepLines w:val="0"/>
        <w:pageBreakBefore w:val="0"/>
        <w:widowControl w:val="0"/>
        <w:kinsoku/>
        <w:wordWrap/>
        <w:overflowPunct/>
        <w:topLinePunct w:val="0"/>
        <w:autoSpaceDE/>
        <w:autoSpaceDN/>
        <w:bidi w:val="0"/>
        <w:adjustRightInd/>
        <w:spacing w:line="24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1、服务期：</w:t>
      </w:r>
      <w:r>
        <w:rPr>
          <w:rFonts w:hint="eastAsia" w:ascii="宋体" w:hAnsi="宋体" w:eastAsia="宋体" w:cs="宋体"/>
          <w:color w:val="auto"/>
          <w:sz w:val="21"/>
          <w:szCs w:val="21"/>
          <w:highlight w:val="none"/>
          <w:lang w:val="en-US" w:eastAsia="zh-CN"/>
        </w:rPr>
        <w:t>自合同签订并生效之日起三年</w:t>
      </w:r>
      <w:r>
        <w:rPr>
          <w:rFonts w:hint="eastAsia" w:ascii="宋体" w:hAnsi="宋体" w:eastAsia="宋体" w:cs="宋体"/>
          <w:color w:val="auto"/>
          <w:sz w:val="21"/>
          <w:szCs w:val="21"/>
          <w:highlight w:val="none"/>
          <w:lang w:eastAsia="zh-CN"/>
        </w:rPr>
        <w:t>，即_____年_____月_____</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lang w:eastAsia="zh-CN"/>
        </w:rPr>
        <w:t>至_____年_____月_____</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24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2、服务地点：</w:t>
      </w:r>
      <w:r>
        <w:rPr>
          <w:rFonts w:hint="eastAsia" w:ascii="宋体" w:hAnsi="宋体" w:cs="宋体"/>
          <w:color w:val="auto"/>
          <w:szCs w:val="21"/>
          <w:highlight w:val="none"/>
          <w:lang w:eastAsia="zh-CN"/>
        </w:rPr>
        <w:t>东莞市寮步镇香市中学（东莞市寮步镇外国语初级中学）</w:t>
      </w:r>
      <w:r>
        <w:rPr>
          <w:rFonts w:hint="eastAsia" w:ascii="宋体" w:hAnsi="宋体" w:eastAsia="宋体" w:cs="宋体"/>
          <w:color w:val="auto"/>
          <w:szCs w:val="21"/>
          <w:highlight w:val="none"/>
          <w:lang w:val="en-US" w:eastAsia="zh-CN"/>
        </w:rPr>
        <w:t>或甲方</w:t>
      </w:r>
      <w:r>
        <w:rPr>
          <w:rFonts w:hint="eastAsia" w:ascii="宋体" w:hAnsi="宋体" w:eastAsia="宋体" w:cs="宋体"/>
          <w:color w:val="auto"/>
          <w:szCs w:val="21"/>
          <w:highlight w:val="none"/>
          <w:lang w:eastAsia="zh-CN"/>
        </w:rPr>
        <w:t>指定地点</w:t>
      </w:r>
    </w:p>
    <w:p>
      <w:pPr>
        <w:keepNext w:val="0"/>
        <w:keepLines w:val="0"/>
        <w:pageBreakBefore w:val="0"/>
        <w:widowControl w:val="0"/>
        <w:kinsoku/>
        <w:wordWrap/>
        <w:overflowPunct/>
        <w:topLinePunct w:val="0"/>
        <w:autoSpaceDE/>
        <w:autoSpaceDN/>
        <w:bidi w:val="0"/>
        <w:adjustRightInd/>
        <w:spacing w:line="240" w:lineRule="auto"/>
        <w:textAlignment w:val="auto"/>
        <w:outlineLvl w:val="2"/>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二、服务范围 </w:t>
      </w:r>
    </w:p>
    <w:p>
      <w:pPr>
        <w:keepNext w:val="0"/>
        <w:keepLines w:val="0"/>
        <w:pageBreakBefore w:val="0"/>
        <w:widowControl w:val="0"/>
        <w:kinsoku/>
        <w:wordWrap/>
        <w:overflowPunct/>
        <w:topLinePunct w:val="0"/>
        <w:autoSpaceDE/>
        <w:autoSpaceDN/>
        <w:bidi w:val="0"/>
        <w:adjustRightInd/>
        <w:spacing w:line="240" w:lineRule="auto"/>
        <w:ind w:left="239" w:leftChars="114" w:firstLine="268" w:firstLineChars="12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甲方聘请乙方提供以下服务：承担东莞市寮步镇外国语初级中学食材原料等配送服务，包括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等食材。</w:t>
      </w:r>
    </w:p>
    <w:p>
      <w:pPr>
        <w:keepNext w:val="0"/>
        <w:keepLines w:val="0"/>
        <w:pageBreakBefore w:val="0"/>
        <w:widowControl w:val="0"/>
        <w:kinsoku/>
        <w:wordWrap/>
        <w:overflowPunct/>
        <w:topLinePunct w:val="0"/>
        <w:autoSpaceDE/>
        <w:autoSpaceDN/>
        <w:bidi w:val="0"/>
        <w:adjustRightInd/>
        <w:spacing w:line="240" w:lineRule="auto"/>
        <w:textAlignment w:val="auto"/>
        <w:outlineLvl w:val="2"/>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snapToGrid w:val="0"/>
          <w:color w:val="auto"/>
          <w:sz w:val="21"/>
          <w:szCs w:val="21"/>
          <w:highlight w:val="none"/>
          <w:lang w:eastAsia="zh-CN"/>
        </w:rPr>
        <w:t>服务内容、标准及要求</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详见招标文件第三篇《用户需求书》。</w:t>
      </w:r>
    </w:p>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四、</w:t>
      </w:r>
      <w:r>
        <w:rPr>
          <w:rFonts w:hint="eastAsia" w:ascii="宋体" w:hAnsi="宋体" w:cs="Times New Roman"/>
          <w:b/>
          <w:bCs/>
          <w:color w:val="auto"/>
          <w:sz w:val="21"/>
          <w:szCs w:val="21"/>
          <w:highlight w:val="none"/>
          <w:lang w:val="en-US" w:eastAsia="zh-CN"/>
        </w:rPr>
        <w:t>合同价款及</w:t>
      </w:r>
      <w:r>
        <w:rPr>
          <w:rFonts w:hint="eastAsia" w:ascii="宋体" w:hAnsi="宋体" w:eastAsia="宋体" w:cs="Times New Roman"/>
          <w:b/>
          <w:bCs/>
          <w:color w:val="auto"/>
          <w:sz w:val="21"/>
          <w:szCs w:val="21"/>
          <w:highlight w:val="none"/>
          <w:lang w:val="en-US" w:eastAsia="zh-CN"/>
        </w:rPr>
        <w:t>付款方式</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下浮率：</w:t>
      </w:r>
      <w:r>
        <w:rPr>
          <w:rFonts w:hint="eastAsia" w:ascii="宋体" w:hAnsi="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每月结算一次，甲方和乙方按定价说明确定供货价格，结算公式：结算价格＝结算基准价×（1-下浮率）×实际供货数量-考核表扣款，乙方完成当月供货订单后，次</w:t>
      </w:r>
      <w:r>
        <w:rPr>
          <w:rFonts w:hint="eastAsia" w:ascii="宋体" w:hAnsi="宋体" w:eastAsia="宋体" w:cs="宋体"/>
          <w:color w:val="auto"/>
          <w:sz w:val="21"/>
          <w:szCs w:val="21"/>
          <w:highlight w:val="none"/>
          <w:lang w:eastAsia="zh-CN"/>
        </w:rPr>
        <w:t>月10号前根据上月的收货凭证与甲方对上月货款、</w:t>
      </w:r>
      <w:r>
        <w:rPr>
          <w:rFonts w:hint="eastAsia" w:ascii="宋体" w:hAnsi="宋体" w:eastAsia="宋体" w:cs="宋体"/>
          <w:color w:val="auto"/>
          <w:sz w:val="21"/>
          <w:szCs w:val="21"/>
          <w:highlight w:val="none"/>
          <w:lang w:val="en-US" w:eastAsia="zh-CN"/>
        </w:rPr>
        <w:t>考核表</w:t>
      </w:r>
      <w:r>
        <w:rPr>
          <w:rFonts w:hint="eastAsia" w:ascii="宋体" w:hAnsi="宋体" w:eastAsia="宋体" w:cs="宋体"/>
          <w:color w:val="auto"/>
          <w:sz w:val="21"/>
          <w:szCs w:val="21"/>
          <w:highlight w:val="none"/>
          <w:lang w:eastAsia="zh-CN"/>
        </w:rPr>
        <w:t>进行确认，并向甲方提出付款申请及开具相应数额的含税发票。甲方收到申请核对无误后在15个工作日内结清上月所有货款。</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收款方、发票的销售方、合同乙方均必须与乙方名称一致。</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lang w:eastAsia="zh-CN"/>
        </w:rPr>
        <w:t>如因政策或付款流程影响，拨款未能及时到位，</w:t>
      </w:r>
      <w:r>
        <w:rPr>
          <w:rFonts w:hint="eastAsia" w:ascii="宋体" w:hAnsi="宋体" w:eastAsia="宋体" w:cs="宋体"/>
          <w:color w:val="auto"/>
          <w:sz w:val="21"/>
          <w:szCs w:val="21"/>
          <w:highlight w:val="none"/>
          <w:lang w:eastAsia="zh-CN"/>
        </w:rPr>
        <w:t>甲方</w:t>
      </w:r>
      <w:r>
        <w:rPr>
          <w:rFonts w:hint="default" w:ascii="宋体" w:hAnsi="宋体" w:eastAsia="宋体" w:cs="宋体"/>
          <w:color w:val="auto"/>
          <w:sz w:val="21"/>
          <w:szCs w:val="21"/>
          <w:highlight w:val="none"/>
          <w:lang w:eastAsia="zh-CN"/>
        </w:rPr>
        <w:t>不承担逾期付款的责任，且</w:t>
      </w:r>
      <w:r>
        <w:rPr>
          <w:rFonts w:hint="eastAsia" w:ascii="宋体" w:hAnsi="宋体" w:eastAsia="宋体" w:cs="宋体"/>
          <w:color w:val="auto"/>
          <w:sz w:val="21"/>
          <w:szCs w:val="21"/>
          <w:highlight w:val="none"/>
          <w:lang w:val="en-US" w:eastAsia="zh-CN"/>
        </w:rPr>
        <w:t>乙方</w:t>
      </w:r>
      <w:r>
        <w:rPr>
          <w:rFonts w:hint="default" w:ascii="宋体" w:hAnsi="宋体" w:eastAsia="宋体" w:cs="宋体"/>
          <w:color w:val="auto"/>
          <w:sz w:val="21"/>
          <w:szCs w:val="21"/>
          <w:highlight w:val="none"/>
          <w:lang w:eastAsia="zh-CN"/>
        </w:rPr>
        <w:t>不得以此为由而不履行本合同约定的义务。</w:t>
      </w: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、定价</w:t>
      </w:r>
      <w:r>
        <w:rPr>
          <w:rFonts w:hint="eastAsia" w:ascii="宋体" w:hAnsi="宋体" w:eastAsia="宋体" w:cs="宋体"/>
          <w:color w:val="auto"/>
          <w:sz w:val="21"/>
          <w:szCs w:val="21"/>
          <w:highlight w:val="none"/>
        </w:rPr>
        <w:t>说明</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结算基准价：甲方与乙方双方根据“基准价的定价原则及周期”的要求确定结算基准价，参考供货当前时段东莞市发展和改革局公布同期“广东省菜篮子价格监测表”中最新一期的“东莞市菜篮子价格监测表”的价格，若“广东省菜篮子价格监测表”无甲方所需的货品，则甲方和乙方双方共同在就近三个市场（红荔市场、塘边市场、富竹山市场）参考同类产品价格的平均价作为结算基准价，确定供货价格。</w:t>
      </w: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（2）定价周期：每周更新一次，乙方须每次至少提前2天提交下次报价清单给甲方审核，双方签字后生效。</w:t>
      </w: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（3）若遇台风、暴雨等意外原因造成的个别品种价格需临时调整，应通知甲方，并征得甲方同意后方可调整，每次送货按通知价格计算。</w:t>
      </w:r>
    </w:p>
    <w:p>
      <w:pPr>
        <w:keepNext w:val="0"/>
        <w:keepLines w:val="0"/>
        <w:pageBreakBefore w:val="0"/>
        <w:widowControl w:val="0"/>
        <w:kinsoku/>
        <w:wordWrap/>
        <w:overflowPunct/>
        <w:topLinePunct w:val="0"/>
        <w:autoSpaceDE/>
        <w:autoSpaceDN/>
        <w:bidi w:val="0"/>
        <w:adjustRightInd/>
        <w:spacing w:line="240" w:lineRule="auto"/>
        <w:textAlignment w:val="auto"/>
        <w:outlineLvl w:val="2"/>
        <w:rPr>
          <w:rFonts w:hint="eastAsia" w:ascii="宋体" w:hAnsi="宋体" w:cs="Times New Roman"/>
          <w:b/>
          <w:bCs/>
          <w:color w:val="auto"/>
          <w:sz w:val="21"/>
          <w:szCs w:val="21"/>
          <w:highlight w:val="none"/>
          <w:lang w:val="en-US" w:eastAsia="zh-CN"/>
        </w:rPr>
      </w:pPr>
      <w:r>
        <w:rPr>
          <w:rFonts w:hint="eastAsia" w:ascii="宋体" w:hAnsi="宋体" w:cs="Times New Roman"/>
          <w:b/>
          <w:bCs/>
          <w:color w:val="auto"/>
          <w:sz w:val="21"/>
          <w:szCs w:val="21"/>
          <w:highlight w:val="none"/>
          <w:lang w:val="en-US" w:eastAsia="zh-CN"/>
        </w:rPr>
        <w:t>五、违约责任</w:t>
      </w:r>
    </w:p>
    <w:p>
      <w:pPr>
        <w:keepNext w:val="0"/>
        <w:keepLines w:val="0"/>
        <w:pageBreakBefore w:val="0"/>
        <w:widowControl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1、如因乙方供货不及时或货品质量不合格发生的事故，乙方应承担一切责任，并赔偿损失。</w:t>
      </w:r>
    </w:p>
    <w:p>
      <w:pPr>
        <w:keepNext w:val="0"/>
        <w:keepLines w:val="0"/>
        <w:pageBreakBefore w:val="0"/>
        <w:widowControl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2、因乙方所送食品造成学校人员食用后发生集体食物中毒的，经卫生防疫部门鉴定，如属乙方责任，则由乙方承担全部医疗费及法律责任，且学校有权立即终止合约。</w:t>
      </w:r>
    </w:p>
    <w:p>
      <w:pPr>
        <w:keepNext w:val="0"/>
        <w:keepLines w:val="0"/>
        <w:pageBreakBefore w:val="0"/>
        <w:widowControl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3、乙方提供的全部货品采用相应标准的保护措施进行包装，乙方应承担由于包装不妥而引起的全部损失。</w:t>
      </w:r>
    </w:p>
    <w:p>
      <w:pPr>
        <w:keepNext w:val="0"/>
        <w:keepLines w:val="0"/>
        <w:pageBreakBefore w:val="0"/>
        <w:widowControl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乙方运送货物时须对场地内的设备、设施有良好保护措施，若乙方在配送过程中损坏甲方的物品，乙方应照价赔偿。送货专员须持有在有效期内的健康证，送货专员在甲方单位活动必须严格遵守甲方单位各项规章制度，不得做出有损甲方形象和利益的事情。</w:t>
      </w:r>
    </w:p>
    <w:p>
      <w:pPr>
        <w:keepNext w:val="0"/>
        <w:keepLines w:val="0"/>
        <w:pageBreakBefore w:val="0"/>
        <w:widowControl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5、其它违约责任按《中华人民共和国民法典(合同编)》处理。</w:t>
      </w:r>
    </w:p>
    <w:p>
      <w:pPr>
        <w:keepNext w:val="0"/>
        <w:keepLines w:val="0"/>
        <w:pageBreakBefore w:val="0"/>
        <w:widowControl w:val="0"/>
        <w:kinsoku/>
        <w:wordWrap/>
        <w:overflowPunct/>
        <w:topLinePunct w:val="0"/>
        <w:autoSpaceDE/>
        <w:autoSpaceDN/>
        <w:bidi w:val="0"/>
        <w:adjustRightInd/>
        <w:spacing w:line="240" w:lineRule="auto"/>
        <w:textAlignment w:val="auto"/>
        <w:outlineLvl w:val="2"/>
        <w:rPr>
          <w:rFonts w:hint="eastAsia" w:ascii="宋体" w:hAnsi="宋体" w:eastAsia="宋体" w:cs="宋体"/>
          <w:b/>
          <w:bCs/>
          <w:color w:val="auto"/>
          <w:sz w:val="21"/>
          <w:szCs w:val="21"/>
          <w:highlight w:val="none"/>
          <w:lang w:eastAsia="zh-CN"/>
        </w:rPr>
      </w:pPr>
      <w:r>
        <w:rPr>
          <w:rFonts w:hint="eastAsia" w:ascii="宋体" w:hAnsi="宋体" w:cs="Times New Roman"/>
          <w:b/>
          <w:bCs/>
          <w:color w:val="auto"/>
          <w:sz w:val="21"/>
          <w:szCs w:val="21"/>
          <w:highlight w:val="none"/>
          <w:lang w:val="en-US" w:eastAsia="zh-CN"/>
        </w:rPr>
        <w:t>六</w:t>
      </w:r>
      <w:r>
        <w:rPr>
          <w:rFonts w:hint="eastAsia" w:ascii="宋体" w:hAnsi="宋体" w:eastAsia="宋体" w:cs="Times New Roman"/>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争议的解决</w:t>
      </w:r>
    </w:p>
    <w:p>
      <w:pPr>
        <w:keepNext w:val="0"/>
        <w:keepLines w:val="0"/>
        <w:pageBreakBefore w:val="0"/>
        <w:widowControl w:val="0"/>
        <w:kinsoku/>
        <w:wordWrap/>
        <w:overflowPunct/>
        <w:topLinePunct w:val="0"/>
        <w:autoSpaceDE/>
        <w:autoSpaceDN/>
        <w:bidi w:val="0"/>
        <w:adjustRightInd/>
        <w:spacing w:line="24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合同执行过程中发生的任何争议，如双方不能通过友好协商解决，按相关法律法规处理。</w:t>
      </w:r>
    </w:p>
    <w:p>
      <w:pPr>
        <w:keepNext w:val="0"/>
        <w:keepLines w:val="0"/>
        <w:pageBreakBefore w:val="0"/>
        <w:widowControl w:val="0"/>
        <w:kinsoku/>
        <w:wordWrap/>
        <w:overflowPunct/>
        <w:topLinePunct w:val="0"/>
        <w:autoSpaceDE/>
        <w:autoSpaceDN/>
        <w:bidi w:val="0"/>
        <w:adjustRightInd/>
        <w:spacing w:line="240" w:lineRule="auto"/>
        <w:textAlignment w:val="auto"/>
        <w:outlineLvl w:val="2"/>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eastAsia="zh-CN"/>
        </w:rPr>
        <w:t>、不可抗力</w:t>
      </w:r>
    </w:p>
    <w:p>
      <w:pPr>
        <w:keepNext w:val="0"/>
        <w:keepLines w:val="0"/>
        <w:pageBreakBefore w:val="0"/>
        <w:widowControl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任何一方由于不可抗力原因不能履行合同时，应在不可抗力事件结束后1日内向对方通报，以减轻可</w:t>
      </w:r>
      <w:r>
        <w:rPr>
          <w:rFonts w:hint="eastAsia" w:ascii="宋体" w:hAnsi="宋体" w:cs="宋体"/>
          <w:color w:val="auto"/>
          <w:sz w:val="21"/>
          <w:szCs w:val="21"/>
          <w:highlight w:val="none"/>
          <w:lang w:eastAsia="zh-CN"/>
        </w:rPr>
        <w:t>能给</w:t>
      </w:r>
      <w:r>
        <w:rPr>
          <w:rFonts w:hint="eastAsia" w:ascii="宋体" w:hAnsi="宋体" w:eastAsia="宋体" w:cs="宋体"/>
          <w:color w:val="auto"/>
          <w:sz w:val="21"/>
          <w:szCs w:val="21"/>
          <w:highlight w:val="none"/>
          <w:lang w:eastAsia="zh-CN"/>
        </w:rPr>
        <w:t>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pacing w:line="240" w:lineRule="auto"/>
        <w:textAlignment w:val="auto"/>
        <w:outlineLvl w:val="2"/>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、税费</w:t>
      </w:r>
    </w:p>
    <w:p>
      <w:pPr>
        <w:keepNext w:val="0"/>
        <w:keepLines w:val="0"/>
        <w:pageBreakBefore w:val="0"/>
        <w:widowControl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pacing w:line="240" w:lineRule="auto"/>
        <w:textAlignment w:val="auto"/>
        <w:outlineLvl w:val="2"/>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lang w:eastAsia="zh-CN"/>
        </w:rPr>
        <w:t>、其它</w:t>
      </w:r>
    </w:p>
    <w:p>
      <w:pPr>
        <w:keepNext w:val="0"/>
        <w:keepLines w:val="0"/>
        <w:pageBreakBefore w:val="0"/>
        <w:widowControl w:val="0"/>
        <w:kinsoku/>
        <w:wordWrap/>
        <w:overflowPunct/>
        <w:topLinePunct w:val="0"/>
        <w:autoSpaceDE/>
        <w:autoSpaceDN/>
        <w:bidi w:val="0"/>
        <w:adjustRightInd/>
        <w:spacing w:line="24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1.本合同所有附件、招标文件、投标文件、中标通知书均为合同的有效组成部分，与本合同具有</w:t>
      </w:r>
      <w:r>
        <w:rPr>
          <w:rFonts w:hint="eastAsia" w:ascii="宋体" w:hAnsi="宋体" w:cs="宋体"/>
          <w:color w:val="auto"/>
          <w:sz w:val="21"/>
          <w:szCs w:val="21"/>
          <w:highlight w:val="none"/>
          <w:lang w:eastAsia="zh-CN"/>
        </w:rPr>
        <w:t>同等法律效力</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24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2.在执行本合同的过程中，所有经双方签署确认的文件（包括会议纪要、补充协议、往来信函）即成为本合同的有效组成部分。</w:t>
      </w:r>
    </w:p>
    <w:p>
      <w:pPr>
        <w:keepNext w:val="0"/>
        <w:keepLines w:val="0"/>
        <w:pageBreakBefore w:val="0"/>
        <w:widowControl w:val="0"/>
        <w:kinsoku/>
        <w:wordWrap/>
        <w:overflowPunct/>
        <w:topLinePunct w:val="0"/>
        <w:autoSpaceDE/>
        <w:autoSpaceDN/>
        <w:bidi w:val="0"/>
        <w:adjustRightInd/>
        <w:spacing w:line="24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spacing w:line="24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4.除甲方事先书面同意外，乙方不得部分或全部转让其应履行的合同项下的义务。</w:t>
      </w:r>
    </w:p>
    <w:p>
      <w:pPr>
        <w:keepNext w:val="0"/>
        <w:keepLines w:val="0"/>
        <w:pageBreakBefore w:val="0"/>
        <w:widowControl w:val="0"/>
        <w:kinsoku/>
        <w:wordWrap/>
        <w:overflowPunct/>
        <w:topLinePunct w:val="0"/>
        <w:autoSpaceDE/>
        <w:autoSpaceDN/>
        <w:bidi w:val="0"/>
        <w:adjustRightInd/>
        <w:spacing w:line="240" w:lineRule="auto"/>
        <w:textAlignment w:val="auto"/>
        <w:outlineLvl w:val="2"/>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eastAsia="zh-CN"/>
        </w:rPr>
        <w:t>、合同生效</w:t>
      </w:r>
    </w:p>
    <w:p>
      <w:pPr>
        <w:keepNext w:val="0"/>
        <w:keepLines w:val="0"/>
        <w:pageBreakBefore w:val="0"/>
        <w:widowControl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1.本合同在甲乙双方法人代表或其授权代表签字盖章后生效。</w:t>
      </w:r>
    </w:p>
    <w:p>
      <w:pPr>
        <w:keepNext w:val="0"/>
        <w:keepLines w:val="0"/>
        <w:pageBreakBefore w:val="0"/>
        <w:widowControl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2.合同一式</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份。</w:t>
      </w:r>
    </w:p>
    <w:p>
      <w:pPr>
        <w:keepNext w:val="0"/>
        <w:keepLines w:val="0"/>
        <w:pageBreakBefore w:val="0"/>
        <w:widowControl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甲方（盖章）：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乙方（盖章）：</w:t>
      </w:r>
    </w:p>
    <w:p>
      <w:pPr>
        <w:keepNext w:val="0"/>
        <w:keepLines w:val="0"/>
        <w:pageBreakBefore w:val="0"/>
        <w:widowControl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法人</w:t>
      </w:r>
      <w:r>
        <w:rPr>
          <w:rFonts w:hint="eastAsia" w:ascii="宋体" w:hAnsi="宋体" w:eastAsia="宋体" w:cs="宋体"/>
          <w:color w:val="auto"/>
          <w:sz w:val="21"/>
          <w:szCs w:val="21"/>
          <w:highlight w:val="none"/>
          <w:lang w:eastAsia="zh-CN"/>
        </w:rPr>
        <w:t xml:space="preserve">代表：                              </w:t>
      </w:r>
      <w:r>
        <w:rPr>
          <w:rFonts w:hint="eastAsia" w:ascii="宋体" w:hAnsi="宋体" w:cs="宋体"/>
          <w:color w:val="auto"/>
          <w:sz w:val="21"/>
          <w:szCs w:val="21"/>
          <w:highlight w:val="none"/>
          <w:lang w:val="en-US" w:eastAsia="zh-CN"/>
        </w:rPr>
        <w:t>法人</w:t>
      </w:r>
      <w:r>
        <w:rPr>
          <w:rFonts w:hint="eastAsia" w:ascii="宋体" w:hAnsi="宋体" w:eastAsia="宋体" w:cs="宋体"/>
          <w:color w:val="auto"/>
          <w:sz w:val="21"/>
          <w:szCs w:val="21"/>
          <w:highlight w:val="none"/>
          <w:lang w:eastAsia="zh-CN"/>
        </w:rPr>
        <w:t xml:space="preserve">代表： </w:t>
      </w:r>
    </w:p>
    <w:p>
      <w:pPr>
        <w:keepNext w:val="0"/>
        <w:keepLines w:val="0"/>
        <w:pageBreakBefore w:val="0"/>
        <w:widowControl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签订</w:t>
      </w:r>
      <w:r>
        <w:rPr>
          <w:rFonts w:hint="eastAsia" w:ascii="宋体" w:hAnsi="宋体" w:eastAsia="宋体" w:cs="宋体"/>
          <w:color w:val="auto"/>
          <w:sz w:val="21"/>
          <w:szCs w:val="21"/>
          <w:highlight w:val="none"/>
          <w:lang w:eastAsia="zh-CN"/>
        </w:rPr>
        <w:t xml:space="preserve">日期：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xml:space="preserve"> 月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xml:space="preserve">日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签订</w:t>
      </w:r>
      <w:r>
        <w:rPr>
          <w:rFonts w:hint="eastAsia" w:ascii="宋体" w:hAnsi="宋体" w:eastAsia="宋体" w:cs="宋体"/>
          <w:color w:val="auto"/>
          <w:sz w:val="21"/>
          <w:szCs w:val="21"/>
          <w:highlight w:val="none"/>
          <w:lang w:eastAsia="zh-CN"/>
        </w:rPr>
        <w:t>日期</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xml:space="preserve">年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xml:space="preserve">月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pPr>
        <w:keepNext w:val="0"/>
        <w:keepLines w:val="0"/>
        <w:pageBreakBefore w:val="0"/>
        <w:widowControl w:val="0"/>
        <w:kinsoku/>
        <w:wordWrap/>
        <w:overflowPunct/>
        <w:topLinePunct w:val="0"/>
        <w:autoSpaceDE/>
        <w:autoSpaceDN/>
        <w:bidi w:val="0"/>
        <w:adjustRightInd/>
        <w:spacing w:line="240" w:lineRule="auto"/>
        <w:ind w:firstLine="4620" w:firstLineChars="2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p>
      <w:pPr>
        <w:keepNext w:val="0"/>
        <w:keepLines w:val="0"/>
        <w:pageBreakBefore w:val="0"/>
        <w:widowControl w:val="0"/>
        <w:kinsoku/>
        <w:wordWrap/>
        <w:overflowPunct/>
        <w:topLinePunct w:val="0"/>
        <w:autoSpaceDE/>
        <w:autoSpaceDN/>
        <w:bidi w:val="0"/>
        <w:adjustRightInd/>
        <w:spacing w:line="240" w:lineRule="auto"/>
        <w:ind w:firstLine="4620" w:firstLineChars="2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银行账号</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240" w:lineRule="auto"/>
        <w:ind w:firstLine="4620" w:firstLineChars="2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开 户 行：</w:t>
      </w:r>
    </w:p>
    <w:bookmarkEnd w:id="144"/>
    <w:bookmarkEnd w:id="145"/>
    <w:bookmarkEnd w:id="146"/>
    <w:bookmarkEnd w:id="147"/>
    <w:p>
      <w:pPr>
        <w:jc w:val="center"/>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pPr>
        <w:rPr>
          <w:rFonts w:hint="eastAsia"/>
          <w:color w:val="auto"/>
          <w:highlight w:val="none"/>
        </w:rPr>
      </w:pPr>
      <w:r>
        <w:rPr>
          <w:rFonts w:hint="eastAsia"/>
          <w:color w:val="auto"/>
          <w:highlight w:val="none"/>
        </w:rPr>
        <w:br w:type="page"/>
      </w:r>
    </w:p>
    <w:p>
      <w:pPr>
        <w:pStyle w:val="2"/>
        <w:rPr>
          <w:color w:val="auto"/>
          <w:highlight w:val="none"/>
        </w:rPr>
      </w:pPr>
      <w:bookmarkStart w:id="148" w:name="_Toc17794"/>
      <w:r>
        <w:rPr>
          <w:rFonts w:hint="eastAsia"/>
          <w:color w:val="auto"/>
          <w:highlight w:val="none"/>
        </w:rPr>
        <w:t>第六篇 投标文件格式</w:t>
      </w:r>
      <w:bookmarkEnd w:id="148"/>
    </w:p>
    <w:p>
      <w:pPr>
        <w:rPr>
          <w:b/>
          <w:bCs/>
          <w:color w:val="auto"/>
          <w:highlight w:val="none"/>
        </w:rPr>
      </w:pPr>
      <w:r>
        <w:rPr>
          <w:rFonts w:hint="eastAsia"/>
          <w:b/>
          <w:bCs/>
          <w:color w:val="auto"/>
          <w:highlight w:val="none"/>
        </w:rPr>
        <w:t>注意事项：</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t>
      </w:r>
      <w:r>
        <w:rPr>
          <w:rFonts w:hint="eastAsia"/>
          <w:color w:val="auto"/>
          <w:sz w:val="20"/>
          <w:szCs w:val="20"/>
          <w:highlight w:val="none"/>
          <w:lang w:val="en-US" w:eastAsia="zh-CN"/>
        </w:rPr>
        <w:t>（</w:t>
      </w:r>
      <w:r>
        <w:rPr>
          <w:rFonts w:hint="eastAsia"/>
          <w:color w:val="auto"/>
          <w:sz w:val="20"/>
          <w:szCs w:val="20"/>
          <w:highlight w:val="none"/>
          <w:lang w:val="en-US"/>
        </w:rPr>
        <w:t>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8"/>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49" w:name="_Toc32213"/>
      <w:r>
        <w:rPr>
          <w:rFonts w:hint="eastAsia"/>
          <w:b/>
          <w:bCs/>
          <w:color w:val="auto"/>
          <w:highlight w:val="none"/>
        </w:rPr>
        <w:t>（封面格式仅供参考）</w:t>
      </w:r>
      <w:bookmarkEnd w:id="149"/>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50" w:name="_Toc14748"/>
      <w:r>
        <w:rPr>
          <w:rFonts w:ascii="宋体" w:hAnsi="宋体" w:cs="宋体"/>
          <w:b/>
          <w:color w:val="auto"/>
          <w:spacing w:val="10"/>
          <w:kern w:val="0"/>
          <w:sz w:val="38"/>
          <w:szCs w:val="38"/>
          <w:highlight w:val="none"/>
          <w:lang w:val="zh-CN" w:bidi="zh-CN"/>
        </w:rPr>
        <w:t>投标文件封面</w:t>
      </w:r>
      <w:bookmarkEnd w:id="150"/>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51"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51"/>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8"/>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8"/>
        <w:jc w:val="center"/>
        <w:rPr>
          <w:b/>
          <w:color w:val="auto"/>
          <w:sz w:val="12"/>
          <w:highlight w:val="none"/>
        </w:rPr>
      </w:pPr>
      <w:r>
        <w:rPr>
          <w:b/>
          <w:color w:val="auto"/>
          <w:highlight w:val="none"/>
        </w:rPr>
        <w:t>投标函</w:t>
      </w:r>
    </w:p>
    <w:p>
      <w:pPr>
        <w:pStyle w:val="8"/>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lang w:eastAsia="zh-CN"/>
        </w:rPr>
        <w:t>（</w:t>
      </w: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lang w:eastAsia="zh-CN"/>
        </w:rPr>
        <w:t>（</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w:t>
      </w:r>
      <w:r>
        <w:rPr>
          <w:rFonts w:hint="eastAsia"/>
          <w:color w:val="auto"/>
          <w:sz w:val="21"/>
          <w:szCs w:val="21"/>
          <w:highlight w:val="none"/>
          <w:lang w:val="en-US" w:eastAsia="zh-CN"/>
        </w:rPr>
        <w:t>招标文件</w:t>
      </w:r>
      <w:r>
        <w:rPr>
          <w:rFonts w:hint="eastAsia"/>
          <w:color w:val="auto"/>
          <w:sz w:val="21"/>
          <w:szCs w:val="21"/>
          <w:highlight w:val="none"/>
        </w:rPr>
        <w:t>规定的条件，承诺如下：</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8"/>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8"/>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投标下浮率</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r>
              <w:rPr>
                <w:rFonts w:hint="eastAsia"/>
                <w:color w:val="auto"/>
                <w:highlight w:val="none"/>
              </w:rPr>
              <w:t>小写：</w:t>
            </w:r>
          </w:p>
          <w:p>
            <w:pPr>
              <w:spacing w:line="360" w:lineRule="auto"/>
              <w:rPr>
                <w:rFonts w:hint="eastAsia" w:eastAsia="宋体"/>
                <w:color w:val="auto"/>
                <w:highlight w:val="none"/>
                <w:lang w:eastAsia="zh-CN"/>
              </w:rPr>
            </w:pPr>
            <w:r>
              <w:rPr>
                <w:rFonts w:hint="eastAsia"/>
                <w:color w:val="auto"/>
                <w:highlight w:val="none"/>
              </w:rPr>
              <w:t>大写：</w:t>
            </w: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8"/>
        <w:rPr>
          <w:b/>
          <w:bCs/>
          <w:color w:val="auto"/>
          <w:highlight w:val="none"/>
          <w:lang w:val="en-US"/>
        </w:rPr>
      </w:pPr>
      <w:r>
        <w:rPr>
          <w:rFonts w:hint="eastAsia"/>
          <w:b/>
          <w:bCs/>
          <w:color w:val="auto"/>
          <w:highlight w:val="none"/>
          <w:lang w:val="en-US"/>
        </w:rPr>
        <w:t>格式四：</w:t>
      </w:r>
    </w:p>
    <w:p>
      <w:pPr>
        <w:pStyle w:val="3"/>
        <w:spacing w:line="360" w:lineRule="auto"/>
        <w:rPr>
          <w:color w:val="auto"/>
          <w:sz w:val="24"/>
          <w:highlight w:val="none"/>
        </w:rPr>
      </w:pPr>
      <w:bookmarkStart w:id="152" w:name="_Toc23039"/>
      <w:r>
        <w:rPr>
          <w:color w:val="auto"/>
          <w:sz w:val="24"/>
          <w:highlight w:val="none"/>
        </w:rPr>
        <w:t>法定代表人证明书</w:t>
      </w:r>
      <w:bookmarkEnd w:id="152"/>
    </w:p>
    <w:p>
      <w:pPr>
        <w:pStyle w:val="8"/>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8"/>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3693"/>
        </w:tabs>
        <w:spacing w:line="242" w:lineRule="exact"/>
        <w:ind w:right="104"/>
        <w:jc w:val="right"/>
        <w:rPr>
          <w:color w:val="auto"/>
          <w:sz w:val="21"/>
          <w:szCs w:val="21"/>
          <w:highlight w:val="none"/>
        </w:rPr>
      </w:pPr>
    </w:p>
    <w:p>
      <w:pPr>
        <w:pStyle w:val="8"/>
        <w:tabs>
          <w:tab w:val="left" w:pos="3693"/>
        </w:tabs>
        <w:spacing w:line="242" w:lineRule="exact"/>
        <w:ind w:right="104"/>
        <w:jc w:val="right"/>
        <w:rPr>
          <w:color w:val="auto"/>
          <w:sz w:val="21"/>
          <w:szCs w:val="21"/>
          <w:highlight w:val="none"/>
        </w:rPr>
      </w:pPr>
    </w:p>
    <w:p>
      <w:pPr>
        <w:pStyle w:val="8"/>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8"/>
        <w:rPr>
          <w:color w:val="auto"/>
          <w:highlight w:val="none"/>
          <w:lang w:val="en-US"/>
        </w:rPr>
      </w:pPr>
    </w:p>
    <w:p>
      <w:pPr>
        <w:rPr>
          <w:color w:val="auto"/>
          <w:highlight w:val="none"/>
        </w:rPr>
      </w:pPr>
    </w:p>
    <w:p>
      <w:pPr>
        <w:pStyle w:val="8"/>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8"/>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8"/>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8"/>
        <w:tabs>
          <w:tab w:val="left" w:pos="10713"/>
        </w:tabs>
        <w:spacing w:before="0" w:line="360" w:lineRule="auto"/>
        <w:ind w:left="0"/>
        <w:jc w:val="right"/>
        <w:rPr>
          <w:color w:val="auto"/>
          <w:sz w:val="21"/>
          <w:szCs w:val="21"/>
          <w:highlight w:val="none"/>
        </w:rPr>
      </w:pPr>
    </w:p>
    <w:p>
      <w:pPr>
        <w:pStyle w:val="8"/>
        <w:tabs>
          <w:tab w:val="left" w:pos="10713"/>
        </w:tabs>
        <w:spacing w:before="0" w:line="360" w:lineRule="auto"/>
        <w:ind w:left="0"/>
        <w:jc w:val="right"/>
        <w:rPr>
          <w:color w:val="auto"/>
          <w:sz w:val="21"/>
          <w:szCs w:val="21"/>
          <w:highlight w:val="none"/>
        </w:rPr>
      </w:pP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8"/>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8"/>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pStyle w:val="8"/>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w:t>
      </w:r>
      <w:r>
        <w:rPr>
          <w:rFonts w:hint="eastAsia"/>
          <w:b/>
          <w:bCs/>
          <w:color w:val="auto"/>
          <w:sz w:val="24"/>
          <w:szCs w:val="32"/>
          <w:highlight w:val="none"/>
          <w:lang w:val="en-US" w:eastAsia="zh-CN"/>
        </w:rPr>
        <w:t>七</w:t>
      </w:r>
      <w:r>
        <w:rPr>
          <w:rFonts w:hint="eastAsia"/>
          <w:b/>
          <w:bCs/>
          <w:color w:val="auto"/>
          <w:sz w:val="24"/>
          <w:szCs w:val="32"/>
          <w:highlight w:val="none"/>
        </w:rPr>
        <w:t>：</w:t>
      </w:r>
    </w:p>
    <w:p>
      <w:pPr>
        <w:pStyle w:val="8"/>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eastAsia="宋体"/>
          <w:color w:val="auto"/>
          <w:szCs w:val="21"/>
          <w:highlight w:val="none"/>
          <w:lang w:eastAsia="zh-CN"/>
        </w:rPr>
        <w:t>（提供相关证明资料或参考响应文件格式“资格条件声明函”作相关承诺</w:t>
      </w:r>
      <w:r>
        <w:rPr>
          <w:rFonts w:hint="eastAsia" w:ascii="宋体" w:hAnsi="宋体" w:eastAsia="宋体"/>
          <w:color w:val="auto"/>
          <w:szCs w:val="21"/>
          <w:highlight w:val="none"/>
        </w:rPr>
        <w:t>）</w:t>
      </w:r>
    </w:p>
    <w:p>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2、具有良好的商业信誉和健全的财务会计制度：供应商必须具有良好的商业信誉和健全的财务会计制度（提供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2023年度财务状况报告</w:t>
      </w:r>
      <w:r>
        <w:rPr>
          <w:rFonts w:hint="eastAsia" w:ascii="宋体" w:hAnsi="宋体" w:eastAsia="宋体"/>
          <w:color w:val="auto"/>
          <w:szCs w:val="21"/>
          <w:highlight w:val="none"/>
        </w:rPr>
        <w:t>或基本开户行出具的资信证明）。</w:t>
      </w:r>
      <w:r>
        <w:rPr>
          <w:rFonts w:hint="eastAsia" w:ascii="宋体" w:hAnsi="宋体" w:eastAsia="宋体"/>
          <w:color w:val="auto"/>
          <w:szCs w:val="21"/>
          <w:highlight w:val="none"/>
          <w:lang w:eastAsia="zh-CN"/>
        </w:rPr>
        <w:t>（提供相关证明资料或参考响应文件格式“资格条件声明函”作相关承诺</w:t>
      </w:r>
      <w:r>
        <w:rPr>
          <w:rFonts w:hint="eastAsia" w:ascii="宋体" w:hAnsi="宋体" w:eastAsia="宋体"/>
          <w:color w:val="auto"/>
          <w:szCs w:val="21"/>
          <w:highlight w:val="none"/>
        </w:rPr>
        <w:t>）</w:t>
      </w:r>
    </w:p>
    <w:p>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3、</w:t>
      </w:r>
      <w:r>
        <w:rPr>
          <w:rFonts w:hint="eastAsia" w:ascii="宋体" w:hAnsi="宋体" w:eastAsia="宋体"/>
          <w:color w:val="auto"/>
          <w:szCs w:val="21"/>
          <w:highlight w:val="none"/>
          <w:lang w:eastAsia="zh-CN"/>
        </w:rPr>
        <w:t>履行合同所必需的</w:t>
      </w:r>
      <w:r>
        <w:rPr>
          <w:rFonts w:hint="eastAsia" w:ascii="宋体" w:hAnsi="宋体" w:eastAsia="宋体"/>
          <w:color w:val="auto"/>
          <w:szCs w:val="21"/>
          <w:highlight w:val="none"/>
        </w:rPr>
        <w:t>设备和专业技术能力：填报设备及专业技术能力情况，格式自拟。</w:t>
      </w:r>
      <w:r>
        <w:rPr>
          <w:rFonts w:hint="eastAsia" w:ascii="宋体" w:hAnsi="宋体" w:eastAsia="宋体"/>
          <w:color w:val="auto"/>
          <w:szCs w:val="21"/>
          <w:highlight w:val="none"/>
          <w:lang w:eastAsia="zh-CN"/>
        </w:rPr>
        <w:t>（提供相关证明资料或参考响应文件格式“资格条件声明函”作相关承诺</w:t>
      </w:r>
      <w:r>
        <w:rPr>
          <w:rFonts w:hint="eastAsia" w:ascii="宋体" w:hAnsi="宋体" w:eastAsia="宋体"/>
          <w:color w:val="auto"/>
          <w:szCs w:val="21"/>
          <w:highlight w:val="none"/>
        </w:rPr>
        <w:t>）</w:t>
      </w:r>
    </w:p>
    <w:p>
      <w:pPr>
        <w:rPr>
          <w:color w:val="auto"/>
          <w:sz w:val="20"/>
          <w:highlight w:val="none"/>
        </w:rPr>
      </w:pPr>
      <w:r>
        <w:rPr>
          <w:rFonts w:hint="eastAsia"/>
          <w:color w:val="auto"/>
          <w:sz w:val="20"/>
          <w:highlight w:val="none"/>
        </w:rPr>
        <w:br w:type="page"/>
      </w:r>
    </w:p>
    <w:p>
      <w:pPr>
        <w:pStyle w:val="8"/>
        <w:ind w:firstLine="482"/>
        <w:jc w:val="center"/>
        <w:rPr>
          <w:b/>
          <w:color w:val="auto"/>
          <w:highlight w:val="none"/>
        </w:rPr>
      </w:pPr>
      <w:r>
        <w:rPr>
          <w:rFonts w:hint="eastAsia"/>
          <w:b/>
          <w:color w:val="auto"/>
          <w:highlight w:val="none"/>
        </w:rPr>
        <w:t>资格条件声明函</w:t>
      </w:r>
    </w:p>
    <w:p>
      <w:pPr>
        <w:ind w:firstLine="640"/>
        <w:rPr>
          <w:rFonts w:ascii="仿宋_GB2312" w:hAnsi="仿宋_GB2312" w:eastAsia="仿宋_GB2312" w:cs="仿宋_GB2312"/>
          <w:color w:val="auto"/>
          <w:sz w:val="32"/>
          <w:szCs w:val="32"/>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供应商名称（公章）</w:t>
      </w:r>
    </w:p>
    <w:p>
      <w:pPr>
        <w:spacing w:line="360" w:lineRule="auto"/>
        <w:ind w:firstLine="420" w:firstLineChars="200"/>
        <w:jc w:val="left"/>
        <w:rPr>
          <w:rFonts w:hint="eastAsia"/>
          <w:b/>
          <w:bCs/>
          <w:color w:val="auto"/>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日期：</w:t>
      </w:r>
      <w:r>
        <w:rPr>
          <w:rFonts w:hint="eastAsia"/>
          <w:b/>
          <w:bCs/>
          <w:color w:val="auto"/>
          <w:highlight w:val="none"/>
        </w:rPr>
        <w:br w:type="page"/>
      </w:r>
    </w:p>
    <w:p>
      <w:pPr>
        <w:pStyle w:val="8"/>
        <w:rPr>
          <w:color w:val="auto"/>
          <w:highlight w:val="none"/>
        </w:rPr>
      </w:pPr>
      <w:r>
        <w:rPr>
          <w:rFonts w:hint="eastAsia"/>
          <w:b/>
          <w:bCs/>
          <w:color w:val="auto"/>
          <w:highlight w:val="none"/>
        </w:rPr>
        <w:t>格式</w:t>
      </w:r>
      <w:r>
        <w:rPr>
          <w:rFonts w:hint="eastAsia"/>
          <w:b/>
          <w:bCs/>
          <w:color w:val="auto"/>
          <w:highlight w:val="none"/>
          <w:lang w:val="en-US" w:eastAsia="zh-CN"/>
        </w:rPr>
        <w:t>八</w:t>
      </w:r>
      <w:r>
        <w:rPr>
          <w:rFonts w:hint="eastAsia"/>
          <w:b/>
          <w:bCs/>
          <w:color w:val="auto"/>
          <w:highlight w:val="none"/>
        </w:rPr>
        <w:t>：</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w:t>
      </w:r>
      <w:r>
        <w:rPr>
          <w:rFonts w:hint="eastAsia"/>
          <w:b/>
          <w:bCs/>
          <w:color w:val="auto"/>
          <w:sz w:val="24"/>
          <w:szCs w:val="32"/>
          <w:highlight w:val="none"/>
          <w:lang w:val="en-US" w:eastAsia="zh-CN"/>
        </w:rPr>
        <w:t>九</w:t>
      </w:r>
      <w:r>
        <w:rPr>
          <w:rFonts w:hint="eastAsia"/>
          <w:b/>
          <w:bCs/>
          <w:color w:val="auto"/>
          <w:sz w:val="24"/>
          <w:szCs w:val="32"/>
          <w:highlight w:val="none"/>
        </w:rPr>
        <w:t>：</w:t>
      </w:r>
    </w:p>
    <w:p>
      <w:pPr>
        <w:pStyle w:val="8"/>
        <w:jc w:val="center"/>
        <w:rPr>
          <w:b/>
          <w:bCs/>
          <w:color w:val="auto"/>
          <w:highlight w:val="none"/>
          <w:lang w:val="en-US"/>
        </w:rPr>
      </w:pPr>
      <w:r>
        <w:rPr>
          <w:b/>
          <w:bCs/>
          <w:color w:val="auto"/>
          <w:highlight w:val="none"/>
          <w:lang w:val="en-US"/>
        </w:rPr>
        <w:t>投标人业绩情况表</w:t>
      </w:r>
    </w:p>
    <w:p>
      <w:pPr>
        <w:pStyle w:val="8"/>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rPr>
          <w:b/>
          <w:bCs/>
          <w:color w:val="auto"/>
          <w:highlight w:val="none"/>
          <w:lang w:val="en-US"/>
        </w:rPr>
      </w:pPr>
      <w:r>
        <w:rPr>
          <w:rFonts w:hint="eastAsia"/>
          <w:b/>
          <w:bCs/>
          <w:color w:val="auto"/>
          <w:highlight w:val="none"/>
          <w:lang w:val="en-US"/>
        </w:rPr>
        <w:t>格式十：</w:t>
      </w:r>
    </w:p>
    <w:p>
      <w:pPr>
        <w:jc w:val="center"/>
        <w:rPr>
          <w:b/>
          <w:bCs/>
          <w:color w:val="auto"/>
          <w:sz w:val="24"/>
          <w:szCs w:val="32"/>
          <w:highlight w:val="none"/>
        </w:rPr>
      </w:pPr>
      <w:r>
        <w:rPr>
          <w:b/>
          <w:bCs/>
          <w:color w:val="auto"/>
          <w:sz w:val="24"/>
          <w:szCs w:val="32"/>
          <w:highlight w:val="none"/>
        </w:rPr>
        <w:t>技术要求响应表</w:t>
      </w:r>
    </w:p>
    <w:p>
      <w:pPr>
        <w:pStyle w:val="8"/>
        <w:rPr>
          <w:color w:val="auto"/>
          <w:highlight w:val="none"/>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bl>
    <w:p>
      <w:pPr>
        <w:pStyle w:val="8"/>
        <w:rPr>
          <w:color w:val="auto"/>
          <w:highlight w:val="none"/>
          <w:lang w:val="en-US"/>
        </w:rPr>
      </w:pPr>
    </w:p>
    <w:p>
      <w:pPr>
        <w:rPr>
          <w:color w:val="auto"/>
          <w:highlight w:val="none"/>
        </w:rPr>
      </w:pP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0"/>
        <w:tabs>
          <w:tab w:val="left" w:pos="731"/>
        </w:tabs>
        <w:autoSpaceDE w:val="0"/>
        <w:autoSpaceDN w:val="0"/>
        <w:spacing w:line="360" w:lineRule="auto"/>
        <w:ind w:firstLine="423"/>
        <w:rPr>
          <w:rFonts w:ascii="宋体" w:hAnsi="宋体" w:cs="宋体"/>
          <w:color w:val="auto"/>
          <w:w w:val="101"/>
          <w:szCs w:val="21"/>
          <w:highlight w:val="none"/>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w:t>
      </w:r>
      <w:r>
        <w:rPr>
          <w:rFonts w:hint="eastAsia"/>
          <w:b/>
          <w:bCs/>
          <w:color w:val="auto"/>
          <w:sz w:val="24"/>
          <w:highlight w:val="none"/>
          <w:lang w:val="en-US" w:eastAsia="zh-CN"/>
        </w:rPr>
        <w:t>一</w:t>
      </w:r>
      <w:r>
        <w:rPr>
          <w:rFonts w:hint="eastAsia"/>
          <w:b/>
          <w:bCs/>
          <w:color w:val="auto"/>
          <w:sz w:val="24"/>
          <w:highlight w:val="none"/>
        </w:rPr>
        <w:t>：</w:t>
      </w:r>
    </w:p>
    <w:p>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bl>
    <w:p>
      <w:pPr>
        <w:pStyle w:val="8"/>
        <w:rPr>
          <w:color w:val="auto"/>
          <w:sz w:val="21"/>
          <w:szCs w:val="21"/>
          <w:highlight w:val="none"/>
          <w:lang w:val="en-US"/>
        </w:rPr>
      </w:pPr>
    </w:p>
    <w:p>
      <w:pPr>
        <w:rPr>
          <w:color w:val="auto"/>
          <w:szCs w:val="21"/>
          <w:highlight w:val="none"/>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8"/>
        <w:autoSpaceDE w:val="0"/>
        <w:autoSpaceDN w:val="0"/>
        <w:spacing w:before="0" w:line="360" w:lineRule="auto"/>
        <w:ind w:left="0" w:firstLine="420" w:firstLineChars="200"/>
        <w:rPr>
          <w:color w:val="auto"/>
          <w:sz w:val="21"/>
          <w:szCs w:val="21"/>
          <w:highlight w:val="none"/>
          <w:lang w:val="en-US"/>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w:t>
      </w:r>
      <w:r>
        <w:rPr>
          <w:rFonts w:hint="eastAsia"/>
          <w:b/>
          <w:bCs/>
          <w:color w:val="auto"/>
          <w:sz w:val="24"/>
          <w:highlight w:val="none"/>
          <w:lang w:val="en-US" w:eastAsia="zh-CN"/>
        </w:rPr>
        <w:t>二</w:t>
      </w:r>
      <w:r>
        <w:rPr>
          <w:rFonts w:hint="eastAsia"/>
          <w:b/>
          <w:bCs/>
          <w:color w:val="auto"/>
          <w:sz w:val="24"/>
          <w:highlight w:val="none"/>
        </w:rPr>
        <w:t>：</w:t>
      </w:r>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8"/>
        <w:spacing w:before="8"/>
        <w:rPr>
          <w:color w:val="auto"/>
          <w:sz w:val="13"/>
          <w:highlight w:val="none"/>
        </w:rPr>
      </w:pPr>
    </w:p>
    <w:p>
      <w:pPr>
        <w:pStyle w:val="3"/>
        <w:rPr>
          <w:color w:val="auto"/>
          <w:highlight w:val="none"/>
        </w:rPr>
      </w:pPr>
      <w:bookmarkStart w:id="153" w:name="_Toc20098"/>
      <w:r>
        <w:rPr>
          <w:color w:val="auto"/>
          <w:highlight w:val="none"/>
        </w:rPr>
        <w:t>履约进度计划表</w:t>
      </w:r>
      <w:bookmarkEnd w:id="153"/>
    </w:p>
    <w:p>
      <w:pPr>
        <w:pStyle w:val="8"/>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449" w:type="pct"/>
            <w:shd w:val="clear" w:color="auto" w:fill="FFFFFF" w:themeFill="background1"/>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2"/>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签订</w:t>
            </w:r>
            <w:r>
              <w:rPr>
                <w:rFonts w:hint="eastAsia" w:ascii="宋体" w:hAnsi="宋体" w:cs="宋体"/>
                <w:color w:val="auto"/>
                <w:szCs w:val="21"/>
                <w:highlight w:val="none"/>
              </w:rPr>
              <w:t>合同并生效</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54" w:name="_Toc2912"/>
      <w:r>
        <w:rPr>
          <w:rFonts w:hint="eastAsia"/>
          <w:b/>
          <w:bCs/>
          <w:color w:val="auto"/>
          <w:sz w:val="24"/>
          <w:szCs w:val="32"/>
          <w:highlight w:val="none"/>
        </w:rPr>
        <w:t>格式十</w:t>
      </w:r>
      <w:r>
        <w:rPr>
          <w:rFonts w:hint="eastAsia"/>
          <w:b/>
          <w:bCs/>
          <w:color w:val="auto"/>
          <w:sz w:val="24"/>
          <w:szCs w:val="32"/>
          <w:highlight w:val="none"/>
          <w:lang w:val="en-US" w:eastAsia="zh-CN"/>
        </w:rPr>
        <w:t>三</w:t>
      </w:r>
      <w:r>
        <w:rPr>
          <w:rFonts w:hint="eastAsia"/>
          <w:b/>
          <w:bCs/>
          <w:color w:val="auto"/>
          <w:sz w:val="24"/>
          <w:szCs w:val="32"/>
          <w:highlight w:val="none"/>
        </w:rPr>
        <w:t>：</w:t>
      </w:r>
      <w:bookmarkEnd w:id="154"/>
    </w:p>
    <w:p>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8"/>
        <w:jc w:val="center"/>
        <w:rPr>
          <w:b/>
          <w:bCs/>
          <w:color w:val="auto"/>
          <w:highlight w:val="none"/>
        </w:rPr>
      </w:pPr>
      <w:r>
        <w:rPr>
          <w:b/>
          <w:bCs/>
          <w:color w:val="auto"/>
          <w:highlight w:val="none"/>
        </w:rPr>
        <w:t>各类证明材料</w:t>
      </w:r>
    </w:p>
    <w:p>
      <w:pPr>
        <w:pStyle w:val="20"/>
        <w:tabs>
          <w:tab w:val="left" w:pos="673"/>
        </w:tabs>
        <w:spacing w:line="360" w:lineRule="auto"/>
        <w:ind w:firstLine="0" w:firstLineChars="0"/>
        <w:outlineLvl w:val="1"/>
        <w:rPr>
          <w:rFonts w:ascii="宋体" w:hAnsi="宋体" w:cs="宋体"/>
          <w:color w:val="auto"/>
          <w:szCs w:val="21"/>
          <w:highlight w:val="none"/>
        </w:rPr>
      </w:pPr>
      <w:bookmarkStart w:id="155" w:name="_Toc14919"/>
      <w:r>
        <w:rPr>
          <w:rFonts w:hint="eastAsia" w:ascii="宋体" w:hAnsi="宋体" w:cs="宋体"/>
          <w:color w:val="auto"/>
          <w:szCs w:val="21"/>
          <w:highlight w:val="none"/>
        </w:rPr>
        <w:t>1、招标文件要求提供的其他资料。</w:t>
      </w:r>
      <w:bookmarkEnd w:id="155"/>
    </w:p>
    <w:p>
      <w:pPr>
        <w:pStyle w:val="20"/>
        <w:tabs>
          <w:tab w:val="left" w:pos="673"/>
        </w:tabs>
        <w:spacing w:line="360" w:lineRule="auto"/>
        <w:ind w:firstLine="0" w:firstLineChars="0"/>
        <w:outlineLvl w:val="1"/>
        <w:rPr>
          <w:rFonts w:ascii="宋体" w:hAnsi="宋体" w:cs="宋体"/>
          <w:color w:val="auto"/>
          <w:szCs w:val="21"/>
          <w:highlight w:val="none"/>
        </w:rPr>
      </w:pPr>
      <w:bookmarkStart w:id="156" w:name="_Toc7938"/>
      <w:r>
        <w:rPr>
          <w:rFonts w:hint="eastAsia" w:ascii="宋体" w:hAnsi="宋体" w:cs="宋体"/>
          <w:color w:val="auto"/>
          <w:szCs w:val="21"/>
          <w:highlight w:val="none"/>
        </w:rPr>
        <w:t>2、投标人认为需提供的其他资料。</w:t>
      </w:r>
      <w:bookmarkEnd w:id="156"/>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57" w:name="_Toc30382"/>
      <w:r>
        <w:rPr>
          <w:rFonts w:hint="eastAsia" w:ascii="宋体" w:hAnsi="宋体" w:cs="宋体"/>
          <w:b/>
          <w:bCs/>
          <w:color w:val="auto"/>
          <w:sz w:val="24"/>
          <w:highlight w:val="none"/>
        </w:rPr>
        <w:t>格式十</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w:t>
      </w:r>
      <w:bookmarkEnd w:id="157"/>
    </w:p>
    <w:p>
      <w:pPr>
        <w:pStyle w:val="20"/>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0"/>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58" w:name="_Toc3970"/>
      <w:r>
        <w:rPr>
          <w:rFonts w:hint="eastAsia" w:ascii="宋体" w:hAnsi="宋体" w:cs="宋体"/>
          <w:b/>
          <w:bCs/>
          <w:color w:val="auto"/>
          <w:sz w:val="24"/>
          <w:highlight w:val="none"/>
        </w:rPr>
        <w:t>格式十五：</w:t>
      </w:r>
      <w:bookmarkEnd w:id="158"/>
    </w:p>
    <w:p>
      <w:pPr>
        <w:pStyle w:val="8"/>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8"/>
        <w:spacing w:before="8"/>
        <w:rPr>
          <w:color w:val="auto"/>
          <w:sz w:val="21"/>
          <w:szCs w:val="21"/>
          <w:highlight w:val="none"/>
        </w:rPr>
      </w:pPr>
    </w:p>
    <w:p>
      <w:pPr>
        <w:jc w:val="center"/>
        <w:outlineLvl w:val="1"/>
        <w:rPr>
          <w:rFonts w:ascii="宋体" w:hAnsi="宋体" w:cs="宋体"/>
          <w:b/>
          <w:bCs/>
          <w:color w:val="auto"/>
          <w:szCs w:val="21"/>
          <w:highlight w:val="none"/>
        </w:rPr>
      </w:pPr>
      <w:bookmarkStart w:id="159" w:name="_Toc4401"/>
      <w:r>
        <w:rPr>
          <w:rFonts w:hint="eastAsia" w:ascii="宋体" w:hAnsi="宋体" w:cs="宋体"/>
          <w:b/>
          <w:bCs/>
          <w:color w:val="auto"/>
          <w:szCs w:val="21"/>
          <w:highlight w:val="none"/>
        </w:rPr>
        <w:t>需要招标人提供的附加条件</w:t>
      </w:r>
      <w:bookmarkEnd w:id="159"/>
    </w:p>
    <w:p>
      <w:pPr>
        <w:pStyle w:val="8"/>
        <w:autoSpaceDE w:val="0"/>
        <w:autoSpaceDN w:val="0"/>
        <w:spacing w:before="0" w:line="360" w:lineRule="auto"/>
        <w:ind w:left="0"/>
        <w:rPr>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2"/>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8"/>
        <w:outlineLvl w:val="1"/>
        <w:rPr>
          <w:b/>
          <w:bCs/>
          <w:color w:val="auto"/>
          <w:highlight w:val="none"/>
          <w:lang w:val="en-US"/>
        </w:rPr>
      </w:pPr>
      <w:bookmarkStart w:id="160" w:name="_Toc25747"/>
      <w:r>
        <w:rPr>
          <w:rFonts w:hint="eastAsia"/>
          <w:b/>
          <w:bCs/>
          <w:color w:val="auto"/>
          <w:highlight w:val="none"/>
          <w:lang w:val="en-US"/>
        </w:rPr>
        <w:t>格式十六：</w:t>
      </w:r>
      <w:bookmarkEnd w:id="160"/>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2"/>
        <w:rPr>
          <w:color w:val="auto"/>
          <w:highlight w:val="none"/>
        </w:rPr>
      </w:pPr>
      <w:bookmarkStart w:id="161" w:name="_Toc27211"/>
      <w:r>
        <w:rPr>
          <w:rFonts w:hint="eastAsia"/>
          <w:color w:val="auto"/>
          <w:highlight w:val="none"/>
        </w:rPr>
        <w:t>第七篇 开标文件格式</w:t>
      </w:r>
      <w:bookmarkEnd w:id="161"/>
    </w:p>
    <w:p>
      <w:pPr>
        <w:jc w:val="center"/>
        <w:outlineLvl w:val="1"/>
        <w:rPr>
          <w:b/>
          <w:bCs/>
          <w:color w:val="auto"/>
          <w:highlight w:val="none"/>
        </w:rPr>
      </w:pPr>
      <w:bookmarkStart w:id="162" w:name="_Toc32249"/>
      <w:r>
        <w:rPr>
          <w:rFonts w:hint="eastAsia"/>
          <w:b/>
          <w:bCs/>
          <w:color w:val="auto"/>
          <w:highlight w:val="none"/>
        </w:rPr>
        <w:t>（封面格式仅供参考）</w:t>
      </w:r>
      <w:bookmarkEnd w:id="162"/>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63"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63"/>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4"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64"/>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8"/>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8"/>
        <w:spacing w:before="0" w:line="360" w:lineRule="auto"/>
        <w:ind w:left="0"/>
        <w:outlineLvl w:val="1"/>
        <w:rPr>
          <w:b/>
          <w:bCs/>
          <w:color w:val="auto"/>
          <w:sz w:val="21"/>
          <w:szCs w:val="21"/>
          <w:highlight w:val="none"/>
          <w:lang w:val="en-US"/>
        </w:rPr>
      </w:pPr>
      <w:bookmarkStart w:id="165" w:name="_Toc32100"/>
      <w:r>
        <w:rPr>
          <w:rFonts w:hint="eastAsia"/>
          <w:b/>
          <w:bCs/>
          <w:color w:val="auto"/>
          <w:sz w:val="21"/>
          <w:szCs w:val="21"/>
          <w:highlight w:val="none"/>
          <w:lang w:val="en-US"/>
        </w:rPr>
        <w:t>1、开标一览表</w:t>
      </w:r>
      <w:bookmarkEnd w:id="165"/>
    </w:p>
    <w:p>
      <w:pPr>
        <w:spacing w:line="360" w:lineRule="auto"/>
        <w:outlineLvl w:val="1"/>
        <w:rPr>
          <w:rFonts w:ascii="宋体" w:hAnsi="宋体" w:cs="宋体"/>
          <w:b/>
          <w:bCs/>
          <w:color w:val="auto"/>
          <w:szCs w:val="21"/>
          <w:highlight w:val="none"/>
        </w:rPr>
      </w:pPr>
      <w:bookmarkStart w:id="166" w:name="_Toc8054"/>
      <w:r>
        <w:rPr>
          <w:rFonts w:hint="eastAsia" w:ascii="宋体" w:hAnsi="宋体" w:cs="宋体"/>
          <w:b/>
          <w:bCs/>
          <w:color w:val="auto"/>
          <w:szCs w:val="21"/>
          <w:highlight w:val="none"/>
        </w:rPr>
        <w:t>2、分项报价表</w:t>
      </w:r>
      <w:bookmarkEnd w:id="166"/>
    </w:p>
    <w:p>
      <w:pPr>
        <w:pStyle w:val="8"/>
        <w:spacing w:before="0" w:line="360" w:lineRule="auto"/>
        <w:ind w:left="0"/>
        <w:outlineLvl w:val="1"/>
        <w:rPr>
          <w:b/>
          <w:bCs/>
          <w:color w:val="auto"/>
          <w:sz w:val="21"/>
          <w:szCs w:val="21"/>
          <w:highlight w:val="none"/>
          <w:lang w:val="en-US"/>
        </w:rPr>
      </w:pPr>
      <w:bookmarkStart w:id="167" w:name="_Toc5011"/>
      <w:r>
        <w:rPr>
          <w:rFonts w:hint="eastAsia"/>
          <w:b/>
          <w:bCs/>
          <w:color w:val="auto"/>
          <w:sz w:val="21"/>
          <w:szCs w:val="21"/>
          <w:highlight w:val="none"/>
          <w:lang w:val="en-US"/>
        </w:rPr>
        <w:t>3、法定代表人证明书</w:t>
      </w:r>
      <w:bookmarkEnd w:id="167"/>
    </w:p>
    <w:p>
      <w:pPr>
        <w:pStyle w:val="8"/>
        <w:spacing w:before="0" w:line="360" w:lineRule="auto"/>
        <w:ind w:left="0"/>
        <w:outlineLvl w:val="1"/>
        <w:rPr>
          <w:b/>
          <w:bCs/>
          <w:color w:val="auto"/>
          <w:sz w:val="21"/>
          <w:szCs w:val="21"/>
          <w:highlight w:val="none"/>
          <w:lang w:val="en-US"/>
        </w:rPr>
      </w:pPr>
      <w:bookmarkStart w:id="168" w:name="_Toc27439"/>
      <w:r>
        <w:rPr>
          <w:rFonts w:hint="eastAsia"/>
          <w:b/>
          <w:bCs/>
          <w:color w:val="auto"/>
          <w:sz w:val="21"/>
          <w:szCs w:val="21"/>
          <w:highlight w:val="none"/>
          <w:lang w:val="en-US"/>
        </w:rPr>
        <w:t>4、法定代表人授权书</w:t>
      </w:r>
      <w:bookmarkEnd w:id="168"/>
    </w:p>
    <w:p>
      <w:pPr>
        <w:spacing w:line="360" w:lineRule="auto"/>
        <w:outlineLvl w:val="1"/>
        <w:rPr>
          <w:rFonts w:ascii="宋体" w:hAnsi="宋体" w:cs="宋体"/>
          <w:b/>
          <w:bCs/>
          <w:color w:val="auto"/>
          <w:szCs w:val="21"/>
          <w:highlight w:val="none"/>
        </w:rPr>
      </w:pPr>
      <w:bookmarkStart w:id="169" w:name="_Toc16304"/>
      <w:r>
        <w:rPr>
          <w:rFonts w:hint="eastAsia" w:ascii="宋体" w:hAnsi="宋体" w:cs="宋体"/>
          <w:b/>
          <w:bCs/>
          <w:color w:val="auto"/>
          <w:szCs w:val="21"/>
          <w:highlight w:val="none"/>
        </w:rPr>
        <w:t>5、投标保证金</w:t>
      </w:r>
      <w:bookmarkEnd w:id="169"/>
    </w:p>
    <w:p>
      <w:pPr>
        <w:rPr>
          <w:color w:val="auto"/>
          <w:highlight w:val="none"/>
        </w:rPr>
      </w:pPr>
    </w:p>
    <w:p>
      <w:pPr>
        <w:pStyle w:val="8"/>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2"/>
        <w:rPr>
          <w:color w:val="auto"/>
          <w:highlight w:val="none"/>
        </w:rPr>
      </w:pPr>
      <w:bookmarkStart w:id="170" w:name="_Toc2722"/>
      <w:r>
        <w:rPr>
          <w:rFonts w:hint="eastAsia"/>
          <w:color w:val="auto"/>
          <w:highlight w:val="none"/>
        </w:rPr>
        <w:t>第八篇 其它文件格式（如有需要）</w:t>
      </w:r>
      <w:bookmarkEnd w:id="170"/>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8"/>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8"/>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8"/>
        <w:tabs>
          <w:tab w:val="left" w:pos="10713"/>
        </w:tabs>
        <w:autoSpaceDE w:val="0"/>
        <w:autoSpaceDN w:val="0"/>
        <w:spacing w:before="0" w:line="360" w:lineRule="auto"/>
        <w:ind w:left="0" w:firstLine="420" w:firstLineChars="200"/>
        <w:rPr>
          <w:color w:val="auto"/>
          <w:sz w:val="21"/>
          <w:szCs w:val="21"/>
          <w:highlight w:val="none"/>
        </w:rPr>
      </w:pP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8"/>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8"/>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8"/>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8"/>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8"/>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8"/>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8"/>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8"/>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8"/>
        <w:tabs>
          <w:tab w:val="left" w:pos="3165"/>
          <w:tab w:val="left" w:pos="5818"/>
        </w:tabs>
        <w:autoSpaceDE w:val="0"/>
        <w:autoSpaceDN w:val="0"/>
        <w:spacing w:line="360" w:lineRule="auto"/>
        <w:ind w:left="0" w:firstLine="420" w:firstLineChars="200"/>
        <w:rPr>
          <w:color w:val="auto"/>
          <w:sz w:val="21"/>
          <w:szCs w:val="21"/>
          <w:highlight w:val="none"/>
        </w:rPr>
      </w:pPr>
    </w:p>
    <w:p>
      <w:pPr>
        <w:pStyle w:val="8"/>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rFonts w:hint="eastAsia"/>
          <w:color w:val="auto"/>
          <w:spacing w:val="-3"/>
          <w:sz w:val="21"/>
          <w:szCs w:val="21"/>
          <w:highlight w:val="none"/>
          <w:lang w:eastAsia="zh-CN"/>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8"/>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8"/>
        <w:autoSpaceDE w:val="0"/>
        <w:autoSpaceDN w:val="0"/>
        <w:spacing w:line="360" w:lineRule="auto"/>
        <w:ind w:left="0" w:firstLine="420" w:firstLineChars="200"/>
        <w:rPr>
          <w:color w:val="auto"/>
          <w:sz w:val="21"/>
          <w:szCs w:val="21"/>
          <w:highlight w:val="none"/>
        </w:rPr>
      </w:pP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0"/>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8"/>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8"/>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w:t>
      </w:r>
      <w:r>
        <w:rPr>
          <w:rFonts w:hint="eastAsia" w:ascii="宋体" w:hAnsi="宋体" w:cs="宋体"/>
          <w:color w:val="auto"/>
          <w:szCs w:val="21"/>
          <w:highlight w:val="none"/>
          <w:lang w:eastAsia="zh-CN"/>
        </w:rPr>
        <w:t>签订</w:t>
      </w:r>
      <w:r>
        <w:rPr>
          <w:rFonts w:hint="eastAsia" w:ascii="宋体" w:hAnsi="宋体" w:cs="宋体"/>
          <w:color w:val="auto"/>
          <w:szCs w:val="21"/>
          <w:highlight w:val="none"/>
        </w:rPr>
        <w:t>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思源黑体 CN Heavy">
    <w:altName w:val="黑体"/>
    <w:panose1 w:val="000000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eastAsia" w:eastAsia="宋体"/>
        <w:lang w:eastAsia="zh-CN"/>
      </w:rPr>
    </w:pPr>
    <w:r>
      <w:rPr>
        <w:rFonts w:hint="eastAsia"/>
        <w:lang w:eastAsia="zh-CN"/>
      </w:rPr>
      <w:t>东莞市寮步镇外国语初级中学食材原料等配送服务项目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73AA4"/>
    <w:multiLevelType w:val="singleLevel"/>
    <w:tmpl w:val="99073AA4"/>
    <w:lvl w:ilvl="0" w:tentative="0">
      <w:start w:val="1"/>
      <w:numFmt w:val="chineseCounting"/>
      <w:suff w:val="space"/>
      <w:lvlText w:val="第%1篇"/>
      <w:lvlJc w:val="left"/>
      <w:rPr>
        <w:rFonts w:hint="eastAsia"/>
      </w:rPr>
    </w:lvl>
  </w:abstractNum>
  <w:abstractNum w:abstractNumId="1">
    <w:nsid w:val="E55BFF18"/>
    <w:multiLevelType w:val="singleLevel"/>
    <w:tmpl w:val="E55BFF18"/>
    <w:lvl w:ilvl="0" w:tentative="0">
      <w:start w:val="1"/>
      <w:numFmt w:val="decimal"/>
      <w:suff w:val="nothing"/>
      <w:lvlText w:val="（%1）"/>
      <w:lvlJc w:val="left"/>
    </w:lvl>
  </w:abstractNum>
  <w:abstractNum w:abstractNumId="2">
    <w:nsid w:val="F3851CDE"/>
    <w:multiLevelType w:val="singleLevel"/>
    <w:tmpl w:val="F3851CDE"/>
    <w:lvl w:ilvl="0" w:tentative="0">
      <w:start w:val="2"/>
      <w:numFmt w:val="chineseCounting"/>
      <w:suff w:val="nothing"/>
      <w:lvlText w:val="%1、"/>
      <w:lvlJc w:val="left"/>
      <w:rPr>
        <w:rFonts w:hint="eastAsia"/>
      </w:rPr>
    </w:lvl>
  </w:abstractNum>
  <w:abstractNum w:abstractNumId="3">
    <w:nsid w:val="F73DC5D7"/>
    <w:multiLevelType w:val="singleLevel"/>
    <w:tmpl w:val="F73DC5D7"/>
    <w:lvl w:ilvl="0" w:tentative="0">
      <w:start w:val="1"/>
      <w:numFmt w:val="decimal"/>
      <w:suff w:val="nothing"/>
      <w:lvlText w:val="（%1）"/>
      <w:lvlJc w:val="left"/>
      <w:pPr>
        <w:ind w:left="660"/>
      </w:pPr>
    </w:lvl>
  </w:abstractNum>
  <w:abstractNum w:abstractNumId="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06CABF7"/>
    <w:multiLevelType w:val="singleLevel"/>
    <w:tmpl w:val="206CABF7"/>
    <w:lvl w:ilvl="0" w:tentative="0">
      <w:start w:val="1"/>
      <w:numFmt w:val="decimal"/>
      <w:suff w:val="nothing"/>
      <w:lvlText w:val="（%1）"/>
      <w:lvlJc w:val="left"/>
    </w:lvl>
  </w:abstractNum>
  <w:abstractNum w:abstractNumId="6">
    <w:nsid w:val="22532AD9"/>
    <w:multiLevelType w:val="singleLevel"/>
    <w:tmpl w:val="22532AD9"/>
    <w:lvl w:ilvl="0" w:tentative="0">
      <w:start w:val="1"/>
      <w:numFmt w:val="decimal"/>
      <w:lvlText w:val="%1)"/>
      <w:lvlJc w:val="left"/>
      <w:pPr>
        <w:tabs>
          <w:tab w:val="left" w:pos="312"/>
        </w:tabs>
      </w:pPr>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F88662E"/>
    <w:multiLevelType w:val="singleLevel"/>
    <w:tmpl w:val="3F88662E"/>
    <w:lvl w:ilvl="0" w:tentative="0">
      <w:start w:val="1"/>
      <w:numFmt w:val="decimal"/>
      <w:suff w:val="space"/>
      <w:lvlText w:val="%1)"/>
      <w:lvlJc w:val="left"/>
    </w:lvl>
  </w:abstractNum>
  <w:abstractNum w:abstractNumId="9">
    <w:nsid w:val="636C59FA"/>
    <w:multiLevelType w:val="singleLevel"/>
    <w:tmpl w:val="636C59FA"/>
    <w:lvl w:ilvl="0" w:tentative="0">
      <w:start w:val="1"/>
      <w:numFmt w:val="decimal"/>
      <w:lvlText w:val="%1)"/>
      <w:lvlJc w:val="left"/>
      <w:pPr>
        <w:tabs>
          <w:tab w:val="left" w:pos="312"/>
        </w:tabs>
      </w:pPr>
    </w:lvl>
  </w:abstractNum>
  <w:num w:numId="1">
    <w:abstractNumId w:val="0"/>
  </w:num>
  <w:num w:numId="2">
    <w:abstractNumId w:val="7"/>
  </w:num>
  <w:num w:numId="3">
    <w:abstractNumId w:val="1"/>
  </w:num>
  <w:num w:numId="4">
    <w:abstractNumId w:val="2"/>
  </w:num>
  <w:num w:numId="5">
    <w:abstractNumId w:val="4"/>
  </w:num>
  <w:num w:numId="6">
    <w:abstractNumId w:val="8"/>
  </w:num>
  <w:num w:numId="7">
    <w:abstractNumId w:val="5"/>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01278"/>
    <w:rsid w:val="00D77B21"/>
    <w:rsid w:val="01455ABA"/>
    <w:rsid w:val="017754C9"/>
    <w:rsid w:val="01B763CB"/>
    <w:rsid w:val="029F639C"/>
    <w:rsid w:val="035D45BC"/>
    <w:rsid w:val="03DB3CD5"/>
    <w:rsid w:val="0428632B"/>
    <w:rsid w:val="043A58F7"/>
    <w:rsid w:val="04B05649"/>
    <w:rsid w:val="04BC008C"/>
    <w:rsid w:val="057C5CF6"/>
    <w:rsid w:val="05BE394B"/>
    <w:rsid w:val="07342FC6"/>
    <w:rsid w:val="07373DFF"/>
    <w:rsid w:val="08F278CA"/>
    <w:rsid w:val="0A5C25E5"/>
    <w:rsid w:val="0AAB1D08"/>
    <w:rsid w:val="0B5B7E94"/>
    <w:rsid w:val="0B696582"/>
    <w:rsid w:val="0C502C33"/>
    <w:rsid w:val="0CD41D0B"/>
    <w:rsid w:val="0CDF4D1D"/>
    <w:rsid w:val="0CE31B26"/>
    <w:rsid w:val="0DE142A9"/>
    <w:rsid w:val="0E8C422E"/>
    <w:rsid w:val="0F1622A5"/>
    <w:rsid w:val="0F6E2388"/>
    <w:rsid w:val="11565C91"/>
    <w:rsid w:val="121918AE"/>
    <w:rsid w:val="12213E1A"/>
    <w:rsid w:val="126E350F"/>
    <w:rsid w:val="131751AB"/>
    <w:rsid w:val="15380D0C"/>
    <w:rsid w:val="161909DD"/>
    <w:rsid w:val="178164D0"/>
    <w:rsid w:val="17C70888"/>
    <w:rsid w:val="18062A99"/>
    <w:rsid w:val="19A32EA6"/>
    <w:rsid w:val="1B261A58"/>
    <w:rsid w:val="1BBB674D"/>
    <w:rsid w:val="1BE705BF"/>
    <w:rsid w:val="1DB725C0"/>
    <w:rsid w:val="1E440D57"/>
    <w:rsid w:val="1FF22B62"/>
    <w:rsid w:val="20332F5E"/>
    <w:rsid w:val="209314D4"/>
    <w:rsid w:val="210E39CB"/>
    <w:rsid w:val="23477A98"/>
    <w:rsid w:val="23F86C88"/>
    <w:rsid w:val="244868B3"/>
    <w:rsid w:val="250937D0"/>
    <w:rsid w:val="25911D97"/>
    <w:rsid w:val="269A0871"/>
    <w:rsid w:val="27BF157B"/>
    <w:rsid w:val="29B22AEF"/>
    <w:rsid w:val="2A213986"/>
    <w:rsid w:val="2A6C3AA2"/>
    <w:rsid w:val="2B57233C"/>
    <w:rsid w:val="2CF3089A"/>
    <w:rsid w:val="2D3A4F1C"/>
    <w:rsid w:val="2DE33D62"/>
    <w:rsid w:val="2E462ABD"/>
    <w:rsid w:val="2F4F681A"/>
    <w:rsid w:val="2FE55D43"/>
    <w:rsid w:val="30C474C2"/>
    <w:rsid w:val="30C96D66"/>
    <w:rsid w:val="30E0025A"/>
    <w:rsid w:val="3158095E"/>
    <w:rsid w:val="31ED0D4A"/>
    <w:rsid w:val="33A52943"/>
    <w:rsid w:val="34537F00"/>
    <w:rsid w:val="34BE4BEB"/>
    <w:rsid w:val="34C7582D"/>
    <w:rsid w:val="35443804"/>
    <w:rsid w:val="35A74528"/>
    <w:rsid w:val="35C1129C"/>
    <w:rsid w:val="372D3A3D"/>
    <w:rsid w:val="373F6180"/>
    <w:rsid w:val="37423885"/>
    <w:rsid w:val="37A82279"/>
    <w:rsid w:val="3B2A432E"/>
    <w:rsid w:val="3C8E00EA"/>
    <w:rsid w:val="3DE1069B"/>
    <w:rsid w:val="3E0202C6"/>
    <w:rsid w:val="3F0A76BA"/>
    <w:rsid w:val="401711CC"/>
    <w:rsid w:val="40B55567"/>
    <w:rsid w:val="418C20FD"/>
    <w:rsid w:val="422E2420"/>
    <w:rsid w:val="42D6466E"/>
    <w:rsid w:val="43143B39"/>
    <w:rsid w:val="43585670"/>
    <w:rsid w:val="438833C2"/>
    <w:rsid w:val="442C18EF"/>
    <w:rsid w:val="45430D6A"/>
    <w:rsid w:val="468A6BFD"/>
    <w:rsid w:val="469460F7"/>
    <w:rsid w:val="47735BD0"/>
    <w:rsid w:val="47BB609D"/>
    <w:rsid w:val="47CA196A"/>
    <w:rsid w:val="481D3236"/>
    <w:rsid w:val="48721406"/>
    <w:rsid w:val="498145E0"/>
    <w:rsid w:val="49961FF8"/>
    <w:rsid w:val="4BE07E65"/>
    <w:rsid w:val="4C0672A7"/>
    <w:rsid w:val="4C573AD4"/>
    <w:rsid w:val="4DAA2866"/>
    <w:rsid w:val="4DD27F03"/>
    <w:rsid w:val="4F2676D5"/>
    <w:rsid w:val="5112378D"/>
    <w:rsid w:val="525B07C5"/>
    <w:rsid w:val="52E14EC4"/>
    <w:rsid w:val="532F1B63"/>
    <w:rsid w:val="53710418"/>
    <w:rsid w:val="53F51E89"/>
    <w:rsid w:val="5472687E"/>
    <w:rsid w:val="54D338A8"/>
    <w:rsid w:val="57106398"/>
    <w:rsid w:val="577D0557"/>
    <w:rsid w:val="57E8410D"/>
    <w:rsid w:val="57EE60DD"/>
    <w:rsid w:val="59115D77"/>
    <w:rsid w:val="5B812734"/>
    <w:rsid w:val="5BE04967"/>
    <w:rsid w:val="5C015C21"/>
    <w:rsid w:val="5C410A87"/>
    <w:rsid w:val="5D744988"/>
    <w:rsid w:val="5E5857F7"/>
    <w:rsid w:val="5E720F58"/>
    <w:rsid w:val="61684027"/>
    <w:rsid w:val="61BC5FE0"/>
    <w:rsid w:val="622349C8"/>
    <w:rsid w:val="628A1DAC"/>
    <w:rsid w:val="63C47ACF"/>
    <w:rsid w:val="64344366"/>
    <w:rsid w:val="64D3048A"/>
    <w:rsid w:val="65851F87"/>
    <w:rsid w:val="665212BA"/>
    <w:rsid w:val="66CA48D2"/>
    <w:rsid w:val="687065DC"/>
    <w:rsid w:val="69FB3BA8"/>
    <w:rsid w:val="6B7D0257"/>
    <w:rsid w:val="6D153725"/>
    <w:rsid w:val="6D36184A"/>
    <w:rsid w:val="6E003853"/>
    <w:rsid w:val="6ECE5FF3"/>
    <w:rsid w:val="6ED74C74"/>
    <w:rsid w:val="6EF74724"/>
    <w:rsid w:val="6F2518A9"/>
    <w:rsid w:val="6F566CB3"/>
    <w:rsid w:val="70832ED7"/>
    <w:rsid w:val="7152191D"/>
    <w:rsid w:val="717F42C4"/>
    <w:rsid w:val="72F0415A"/>
    <w:rsid w:val="73F02CD8"/>
    <w:rsid w:val="74951BFB"/>
    <w:rsid w:val="74F42CD7"/>
    <w:rsid w:val="74F71418"/>
    <w:rsid w:val="77BB2711"/>
    <w:rsid w:val="78873D69"/>
    <w:rsid w:val="7B507070"/>
    <w:rsid w:val="7CC972F4"/>
    <w:rsid w:val="7D782ED3"/>
    <w:rsid w:val="7D8D1366"/>
    <w:rsid w:val="7EA32264"/>
    <w:rsid w:val="7F2D0F9D"/>
    <w:rsid w:val="7FCF4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eastAsia="宋体" w:asciiTheme="minorHAnsi" w:hAnsiTheme="minorHAnsi" w:cstheme="minorBidi"/>
      <w:kern w:val="2"/>
      <w:sz w:val="21"/>
      <w:szCs w:val="24"/>
      <w:lang w:val="en-US" w:eastAsia="zh-CN" w:bidi="ar-SA"/>
    </w:rPr>
  </w:style>
  <w:style w:type="paragraph" w:styleId="2">
    <w:name w:val="heading 1"/>
    <w:basedOn w:val="1"/>
    <w:next w:val="1"/>
    <w:link w:val="21"/>
    <w:autoRedefine/>
    <w:qFormat/>
    <w:uiPriority w:val="0"/>
    <w:pPr>
      <w:keepNext/>
      <w:keepLines/>
      <w:spacing w:line="576" w:lineRule="auto"/>
      <w:jc w:val="center"/>
      <w:outlineLvl w:val="0"/>
    </w:pPr>
    <w:rPr>
      <w:b/>
      <w:kern w:val="44"/>
      <w:sz w:val="30"/>
    </w:rPr>
  </w:style>
  <w:style w:type="paragraph" w:styleId="3">
    <w:name w:val="heading 2"/>
    <w:basedOn w:val="1"/>
    <w:next w:val="1"/>
    <w:autoRedefine/>
    <w:unhideWhenUsed/>
    <w:qFormat/>
    <w:uiPriority w:val="0"/>
    <w:pPr>
      <w:keepNext/>
      <w:keepLines/>
      <w:spacing w:line="413" w:lineRule="auto"/>
      <w:jc w:val="center"/>
      <w:outlineLvl w:val="1"/>
    </w:pPr>
    <w:rPr>
      <w:rFonts w:ascii="Arial" w:hAnsi="Arial"/>
      <w:b/>
      <w:sz w:val="28"/>
    </w:rPr>
  </w:style>
  <w:style w:type="paragraph" w:styleId="4">
    <w:name w:val="heading 3"/>
    <w:basedOn w:val="1"/>
    <w:next w:val="1"/>
    <w:autoRedefine/>
    <w:unhideWhenUsed/>
    <w:qFormat/>
    <w:uiPriority w:val="0"/>
    <w:pPr>
      <w:keepNext/>
      <w:keepLines/>
      <w:spacing w:line="360" w:lineRule="auto"/>
      <w:outlineLvl w:val="2"/>
    </w:pPr>
    <w:rPr>
      <w:b/>
    </w:rPr>
  </w:style>
  <w:style w:type="paragraph" w:styleId="5">
    <w:name w:val="heading 4"/>
    <w:basedOn w:val="1"/>
    <w:next w:val="1"/>
    <w:autoRedefine/>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semiHidden/>
    <w:unhideWhenUsed/>
    <w:qFormat/>
    <w:uiPriority w:val="99"/>
    <w:pPr>
      <w:ind w:firstLine="420" w:firstLineChars="200"/>
    </w:pPr>
  </w:style>
  <w:style w:type="paragraph" w:styleId="7">
    <w:name w:val="annotation text"/>
    <w:basedOn w:val="1"/>
    <w:autoRedefine/>
    <w:qFormat/>
    <w:uiPriority w:val="0"/>
  </w:style>
  <w:style w:type="paragraph" w:styleId="8">
    <w:name w:val="Body Text"/>
    <w:basedOn w:val="1"/>
    <w:next w:val="1"/>
    <w:autoRedefine/>
    <w:qFormat/>
    <w:uiPriority w:val="1"/>
    <w:pPr>
      <w:spacing w:before="161"/>
      <w:ind w:left="120"/>
    </w:pPr>
    <w:rPr>
      <w:rFonts w:ascii="宋体" w:hAnsi="宋体" w:cs="宋体"/>
      <w:sz w:val="24"/>
      <w:lang w:val="zh-CN" w:bidi="zh-CN"/>
    </w:rPr>
  </w:style>
  <w:style w:type="paragraph" w:styleId="9">
    <w:name w:val="Body Text Indent"/>
    <w:basedOn w:val="1"/>
    <w:autoRedefine/>
    <w:qFormat/>
    <w:uiPriority w:val="0"/>
    <w:pPr>
      <w:spacing w:after="120"/>
      <w:ind w:left="420" w:leftChars="200"/>
    </w:pPr>
  </w:style>
  <w:style w:type="paragraph" w:styleId="10">
    <w:name w:val="Plain Text"/>
    <w:basedOn w:val="1"/>
    <w:autoRedefine/>
    <w:qFormat/>
    <w:uiPriority w:val="0"/>
    <w:rPr>
      <w:rFonts w:ascii="宋体" w:hAnsi="Courier New" w:eastAsiaTheme="minorEastAsia"/>
      <w:szCs w:val="22"/>
    </w:r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First Indent 2"/>
    <w:basedOn w:val="9"/>
    <w:autoRedefine/>
    <w:qFormat/>
    <w:uiPriority w:val="0"/>
    <w:pPr>
      <w:spacing w:line="360" w:lineRule="auto"/>
      <w:ind w:firstLine="420" w:firstLineChars="200"/>
    </w:pPr>
    <w:rPr>
      <w:bCs/>
      <w:szCs w:val="21"/>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autoRedefine/>
    <w:qFormat/>
    <w:uiPriority w:val="99"/>
    <w:rPr>
      <w:color w:val="0000FF"/>
      <w:u w:val="single"/>
    </w:rPr>
  </w:style>
  <w:style w:type="character" w:styleId="19">
    <w:name w:val="annotation reference"/>
    <w:basedOn w:val="17"/>
    <w:autoRedefine/>
    <w:qFormat/>
    <w:uiPriority w:val="0"/>
    <w:rPr>
      <w:sz w:val="21"/>
      <w:szCs w:val="21"/>
    </w:rPr>
  </w:style>
  <w:style w:type="paragraph" w:styleId="20">
    <w:name w:val="List Paragraph"/>
    <w:basedOn w:val="1"/>
    <w:autoRedefine/>
    <w:qFormat/>
    <w:uiPriority w:val="34"/>
    <w:pPr>
      <w:ind w:firstLine="420" w:firstLineChars="200"/>
    </w:pPr>
  </w:style>
  <w:style w:type="character" w:customStyle="1" w:styleId="21">
    <w:name w:val="标题 1 Char"/>
    <w:link w:val="2"/>
    <w:autoRedefine/>
    <w:qFormat/>
    <w:uiPriority w:val="0"/>
    <w:rPr>
      <w:b/>
      <w:kern w:val="44"/>
      <w:sz w:val="30"/>
    </w:rPr>
  </w:style>
  <w:style w:type="paragraph" w:customStyle="1" w:styleId="22">
    <w:name w:val="Table Paragraph"/>
    <w:basedOn w:val="1"/>
    <w:autoRedefine/>
    <w:qFormat/>
    <w:uiPriority w:val="1"/>
  </w:style>
  <w:style w:type="paragraph" w:customStyle="1" w:styleId="23">
    <w:name w:val="正文缩进2格"/>
    <w:basedOn w:val="1"/>
    <w:autoRedefine/>
    <w:qFormat/>
    <w:uiPriority w:val="0"/>
    <w:pPr>
      <w:spacing w:line="600" w:lineRule="exact"/>
      <w:ind w:firstLine="639" w:firstLineChars="206"/>
      <w:jc w:val="both"/>
    </w:pPr>
    <w:rPr>
      <w:rFonts w:ascii="仿宋_GB2312" w:hAnsi="宋体" w:eastAsia="仿宋_GB2312"/>
      <w:sz w:val="31"/>
    </w:rPr>
  </w:style>
  <w:style w:type="paragraph" w:customStyle="1" w:styleId="24">
    <w:name w:val="WPSOffice手动目录 1"/>
    <w:autoRedefine/>
    <w:qFormat/>
    <w:uiPriority w:val="0"/>
    <w:rPr>
      <w:rFonts w:asciiTheme="minorHAnsi" w:hAnsiTheme="minorHAnsi" w:eastAsiaTheme="minorEastAsia" w:cstheme="minorBidi"/>
      <w:lang w:val="en-US" w:eastAsia="zh-CN" w:bidi="ar-SA"/>
    </w:rPr>
  </w:style>
  <w:style w:type="paragraph" w:customStyle="1" w:styleId="25">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27">
    <w:name w:val="列出段落1"/>
    <w:basedOn w:val="1"/>
    <w:autoRedefine/>
    <w:qFormat/>
    <w:uiPriority w:val="0"/>
    <w:pPr>
      <w:ind w:firstLine="420" w:firstLineChars="200"/>
    </w:pPr>
    <w:rPr>
      <w:rFonts w:ascii="Calibri" w:hAnsi="Calibri"/>
      <w:kern w:val="0"/>
      <w:sz w:val="20"/>
      <w:szCs w:val="20"/>
    </w:rPr>
  </w:style>
  <w:style w:type="character" w:customStyle="1" w:styleId="28">
    <w:name w:val="批注框文本 Char"/>
    <w:basedOn w:val="17"/>
    <w:link w:val="11"/>
    <w:autoRedefine/>
    <w:qFormat/>
    <w:uiPriority w:val="0"/>
    <w:rPr>
      <w:rFonts w:asciiTheme="minorHAnsi" w:hAnsiTheme="minorHAnsi" w:cstheme="minorBidi"/>
      <w:kern w:val="2"/>
      <w:sz w:val="18"/>
      <w:szCs w:val="18"/>
    </w:rPr>
  </w:style>
  <w:style w:type="paragraph" w:customStyle="1" w:styleId="29">
    <w:name w:val="Other|1"/>
    <w:basedOn w:val="1"/>
    <w:autoRedefine/>
    <w:qFormat/>
    <w:uiPriority w:val="0"/>
    <w:pPr>
      <w:jc w:val="center"/>
    </w:pPr>
    <w:rPr>
      <w:rFonts w:ascii="宋体" w:hAnsi="宋体" w:cs="宋体"/>
      <w:sz w:val="14"/>
      <w:szCs w:val="14"/>
      <w:lang w:val="zh-TW" w:eastAsia="zh-TW" w:bidi="zh-TW"/>
    </w:rPr>
  </w:style>
  <w:style w:type="paragraph" w:customStyle="1" w:styleId="30">
    <w:name w:val="Char"/>
    <w:autoRedefine/>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1">
    <w:name w:val="List Paragraph1"/>
    <w:basedOn w:val="1"/>
    <w:autoRedefine/>
    <w:qFormat/>
    <w:uiPriority w:val="0"/>
    <w:pPr>
      <w:widowControl w:val="0"/>
      <w:adjustRightInd/>
      <w:snapToGrid/>
      <w:spacing w:after="0"/>
      <w:ind w:firstLine="420" w:firstLineChars="200"/>
      <w:jc w:val="both"/>
    </w:pPr>
    <w:rPr>
      <w:rFonts w:ascii="Calibri" w:hAnsi="Calibri" w:eastAsia="宋体"/>
      <w:kern w:val="2"/>
      <w:sz w:val="21"/>
    </w:rPr>
  </w:style>
  <w:style w:type="character" w:customStyle="1" w:styleId="32">
    <w:name w:val="font21"/>
    <w:basedOn w:val="17"/>
    <w:autoRedefine/>
    <w:qFormat/>
    <w:uiPriority w:val="0"/>
    <w:rPr>
      <w:rFonts w:ascii="宋体" w:hAnsi="宋体" w:eastAsia="宋体" w:cs="宋体"/>
      <w:color w:val="000000"/>
      <w:sz w:val="18"/>
      <w:szCs w:val="18"/>
      <w:u w:val="none"/>
    </w:rPr>
  </w:style>
  <w:style w:type="character" w:customStyle="1" w:styleId="33">
    <w:name w:val="font41"/>
    <w:basedOn w:val="17"/>
    <w:autoRedefine/>
    <w:qFormat/>
    <w:uiPriority w:val="0"/>
    <w:rPr>
      <w:rFonts w:hint="default" w:ascii="Times New Roman" w:hAnsi="Times New Roman" w:cs="Times New Roman"/>
      <w:color w:val="000000"/>
      <w:sz w:val="20"/>
      <w:szCs w:val="20"/>
      <w:u w:val="none"/>
    </w:rPr>
  </w:style>
  <w:style w:type="character" w:customStyle="1" w:styleId="34">
    <w:name w:val="font51"/>
    <w:basedOn w:val="17"/>
    <w:autoRedefine/>
    <w:qFormat/>
    <w:uiPriority w:val="0"/>
    <w:rPr>
      <w:rFonts w:hint="eastAsia" w:ascii="宋体" w:hAnsi="宋体" w:eastAsia="宋体" w:cs="宋体"/>
      <w:color w:val="000000"/>
      <w:sz w:val="20"/>
      <w:szCs w:val="20"/>
      <w:u w:val="none"/>
      <w:vertAlign w:val="superscript"/>
    </w:rPr>
  </w:style>
  <w:style w:type="character" w:customStyle="1" w:styleId="35">
    <w:name w:val="font11"/>
    <w:basedOn w:val="17"/>
    <w:autoRedefine/>
    <w:qFormat/>
    <w:uiPriority w:val="0"/>
    <w:rPr>
      <w:rFonts w:hint="eastAsia" w:ascii="宋体" w:hAnsi="宋体" w:eastAsia="宋体" w:cs="宋体"/>
      <w:color w:val="000000"/>
      <w:sz w:val="20"/>
      <w:szCs w:val="20"/>
      <w:u w:val="none"/>
    </w:rPr>
  </w:style>
  <w:style w:type="character" w:customStyle="1" w:styleId="36">
    <w:name w:val="font61"/>
    <w:basedOn w:val="17"/>
    <w:autoRedefine/>
    <w:qFormat/>
    <w:uiPriority w:val="0"/>
    <w:rPr>
      <w:rFonts w:hint="default" w:ascii="Times New Roman" w:hAnsi="Times New Roman" w:cs="Times New Roman"/>
      <w:color w:val="000000"/>
      <w:sz w:val="20"/>
      <w:szCs w:val="20"/>
      <w:u w:val="none"/>
      <w:vertAlign w:val="superscript"/>
    </w:rPr>
  </w:style>
  <w:style w:type="paragraph" w:customStyle="1" w:styleId="37">
    <w:name w:val="列出段落11"/>
    <w:basedOn w:val="1"/>
    <w:autoRedefine/>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38">
    <w:name w:val="font31"/>
    <w:basedOn w:val="17"/>
    <w:autoRedefine/>
    <w:qFormat/>
    <w:uiPriority w:val="0"/>
    <w:rPr>
      <w:rFonts w:hint="default" w:ascii="Arial" w:hAnsi="Arial" w:cs="Arial"/>
      <w:color w:val="000000"/>
      <w:sz w:val="12"/>
      <w:szCs w:val="12"/>
      <w:u w:val="none"/>
    </w:rPr>
  </w:style>
  <w:style w:type="paragraph" w:customStyle="1" w:styleId="39">
    <w:name w:val="null3"/>
    <w:qFormat/>
    <w:uiPriority w:val="0"/>
    <w:rPr>
      <w:rFonts w:hint="eastAsia" w:ascii="Calibri" w:hAnsi="Calibri" w:eastAsia="宋体" w:cs="Times New Roman"/>
      <w:lang w:val="en-US" w:eastAsia="zh-Hans" w:bidi="ar-SA"/>
    </w:rPr>
  </w:style>
  <w:style w:type="paragraph" w:customStyle="1" w:styleId="4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78</Pages>
  <Words>40529</Words>
  <Characters>41753</Characters>
  <Lines>343</Lines>
  <Paragraphs>96</Paragraphs>
  <TotalTime>57</TotalTime>
  <ScaleCrop>false</ScaleCrop>
  <LinksUpToDate>false</LinksUpToDate>
  <CharactersWithSpaces>43147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T</cp:lastModifiedBy>
  <cp:lastPrinted>2023-04-10T09:08:00Z</cp:lastPrinted>
  <dcterms:modified xsi:type="dcterms:W3CDTF">2024-08-06T02:08:16Z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986FE7BBAFEA496A9F79005ED1E216EB_13</vt:lpwstr>
  </property>
</Properties>
</file>